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839C0" w14:textId="6BCEF5A5" w:rsidR="00377B5D" w:rsidRDefault="00377B5D">
      <w:pPr>
        <w:spacing w:after="57"/>
      </w:pPr>
      <w:r>
        <w:rPr>
          <w:noProof/>
        </w:rPr>
        <w:drawing>
          <wp:inline distT="0" distB="0" distL="0" distR="0" wp14:anchorId="46FD1718" wp14:editId="766BCC81">
            <wp:extent cx="1704975" cy="739775"/>
            <wp:effectExtent l="0" t="0" r="9525" b="3175"/>
            <wp:docPr id="4" name="Picture 4" descr="C:\Users\bursar\AppData\Local\Microsoft\Windows\INetCache\Content.Word\logo-stcatz-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bursar\AppData\Local\Microsoft\Windows\INetCache\Content.Word\logo-stcatz-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BB2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COVID-19 RISK ASSESSMENT – </w:t>
      </w:r>
      <w:r w:rsidR="00962082">
        <w:rPr>
          <w:rFonts w:ascii="Arial" w:hAnsi="Arial" w:cs="Arial"/>
          <w:b/>
          <w:color w:val="2F5496" w:themeColor="accent1" w:themeShade="BF"/>
          <w:sz w:val="24"/>
          <w:szCs w:val="24"/>
        </w:rPr>
        <w:t>KITCHEN</w:t>
      </w:r>
      <w:r w:rsidRPr="003C7BB2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S</w:t>
      </w:r>
      <w:r w:rsidR="00474641">
        <w:rPr>
          <w:rFonts w:ascii="Arial" w:hAnsi="Arial" w:cs="Arial"/>
          <w:b/>
          <w:color w:val="2F5496" w:themeColor="accent1" w:themeShade="BF"/>
          <w:sz w:val="24"/>
          <w:szCs w:val="24"/>
        </w:rPr>
        <w:t>UPPL</w:t>
      </w:r>
      <w:r w:rsidR="00A54B59">
        <w:rPr>
          <w:rFonts w:ascii="Arial" w:hAnsi="Arial" w:cs="Arial"/>
          <w:b/>
          <w:color w:val="2F5496" w:themeColor="accent1" w:themeShade="BF"/>
          <w:sz w:val="24"/>
          <w:szCs w:val="24"/>
        </w:rPr>
        <w:t>EMENTARY ISSUES</w:t>
      </w:r>
    </w:p>
    <w:p w14:paraId="5A6C9728" w14:textId="6E9E92E8" w:rsidR="00E9710F" w:rsidRDefault="00E9710F" w:rsidP="00E9710F">
      <w:pPr>
        <w:spacing w:before="4" w:after="266" w:line="197" w:lineRule="exact"/>
        <w:textAlignment w:val="baseline"/>
        <w:rPr>
          <w:rFonts w:ascii="Arial" w:eastAsia="Arial" w:hAnsi="Arial"/>
          <w:b/>
          <w:color w:val="2E74B5" w:themeColor="accent5" w:themeShade="BF"/>
          <w:sz w:val="20"/>
        </w:rPr>
      </w:pPr>
      <w:r>
        <w:rPr>
          <w:rFonts w:ascii="Arial" w:eastAsia="Arial" w:hAnsi="Arial"/>
          <w:b/>
          <w:color w:val="2E74B5" w:themeColor="accent5" w:themeShade="BF"/>
          <w:sz w:val="20"/>
        </w:rPr>
        <w:t xml:space="preserve">This is to </w:t>
      </w:r>
      <w:proofErr w:type="gramStart"/>
      <w:r>
        <w:rPr>
          <w:rFonts w:ascii="Arial" w:eastAsia="Arial" w:hAnsi="Arial"/>
          <w:b/>
          <w:color w:val="2E74B5" w:themeColor="accent5" w:themeShade="BF"/>
          <w:sz w:val="20"/>
        </w:rPr>
        <w:t>be read</w:t>
      </w:r>
      <w:proofErr w:type="gramEnd"/>
      <w:r>
        <w:rPr>
          <w:rFonts w:ascii="Arial" w:eastAsia="Arial" w:hAnsi="Arial"/>
          <w:b/>
          <w:color w:val="2E74B5" w:themeColor="accent5" w:themeShade="BF"/>
          <w:sz w:val="20"/>
        </w:rPr>
        <w:t xml:space="preserve"> in conjunction with the College General Risk Assessment</w:t>
      </w:r>
    </w:p>
    <w:p w14:paraId="5476B276" w14:textId="092277EC" w:rsidR="00033162" w:rsidRDefault="00033162" w:rsidP="00E9710F">
      <w:pPr>
        <w:spacing w:before="4" w:after="266" w:line="197" w:lineRule="exact"/>
        <w:textAlignment w:val="baseline"/>
        <w:rPr>
          <w:rFonts w:ascii="Arial" w:eastAsia="Arial" w:hAnsi="Arial"/>
          <w:b/>
          <w:color w:val="2E74B5" w:themeColor="accent5" w:themeShade="BF"/>
          <w:sz w:val="20"/>
        </w:rPr>
      </w:pPr>
      <w:r>
        <w:rPr>
          <w:rFonts w:ascii="Arial" w:eastAsia="Arial" w:hAnsi="Arial"/>
          <w:b/>
          <w:color w:val="2E74B5" w:themeColor="accent5" w:themeShade="BF"/>
          <w:sz w:val="20"/>
        </w:rPr>
        <w:t>Date reviewed…6 January 2021</w:t>
      </w:r>
    </w:p>
    <w:p w14:paraId="0A5F5CC6" w14:textId="6355638A" w:rsidR="00033162" w:rsidRPr="00E9710F" w:rsidRDefault="00033162" w:rsidP="00E9710F">
      <w:pPr>
        <w:spacing w:before="4" w:after="266" w:line="197" w:lineRule="exact"/>
        <w:textAlignment w:val="baseline"/>
        <w:rPr>
          <w:rFonts w:ascii="Arial" w:eastAsia="Arial" w:hAnsi="Arial"/>
          <w:b/>
          <w:color w:val="2E74B5" w:themeColor="accent5" w:themeShade="BF"/>
          <w:sz w:val="20"/>
        </w:rPr>
      </w:pPr>
      <w:r>
        <w:rPr>
          <w:rFonts w:ascii="Arial" w:eastAsia="Arial" w:hAnsi="Arial"/>
          <w:b/>
          <w:color w:val="2E74B5" w:themeColor="accent5" w:themeShade="BF"/>
          <w:sz w:val="20"/>
        </w:rPr>
        <w:t xml:space="preserve">Person reviewing……Tim </w:t>
      </w:r>
      <w:bookmarkStart w:id="0" w:name="_GoBack"/>
      <w:bookmarkEnd w:id="0"/>
      <w:r>
        <w:rPr>
          <w:rFonts w:ascii="Arial" w:eastAsia="Arial" w:hAnsi="Arial"/>
          <w:b/>
          <w:color w:val="2E74B5" w:themeColor="accent5" w:themeShade="BF"/>
          <w:sz w:val="20"/>
        </w:rPr>
        <w:t>Kelsey</w:t>
      </w:r>
    </w:p>
    <w:tbl>
      <w:tblPr>
        <w:tblStyle w:val="TableGrid"/>
        <w:tblW w:w="15684" w:type="dxa"/>
        <w:tblInd w:w="6" w:type="dxa"/>
        <w:tblCellMar>
          <w:top w:w="79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9812"/>
        <w:gridCol w:w="2018"/>
        <w:gridCol w:w="1220"/>
        <w:gridCol w:w="1220"/>
        <w:gridCol w:w="1334"/>
        <w:gridCol w:w="80"/>
      </w:tblGrid>
      <w:tr w:rsidR="00C721B2" w14:paraId="4E075991" w14:textId="77777777" w:rsidTr="00B83153">
        <w:trPr>
          <w:gridAfter w:val="1"/>
          <w:wAfter w:w="80" w:type="dxa"/>
          <w:trHeight w:val="331"/>
        </w:trPr>
        <w:tc>
          <w:tcPr>
            <w:tcW w:w="15604" w:type="dxa"/>
            <w:gridSpan w:val="5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F5F5F5"/>
          </w:tcPr>
          <w:p w14:paraId="34F59FFC" w14:textId="778AA485" w:rsidR="00C721B2" w:rsidRDefault="00876209" w:rsidP="00FD0BFB">
            <w:r>
              <w:rPr>
                <w:rFonts w:ascii="Arial" w:eastAsia="Arial" w:hAnsi="Arial" w:cs="Arial"/>
                <w:b/>
                <w:sz w:val="20"/>
              </w:rPr>
              <w:t xml:space="preserve">Hazard : </w:t>
            </w:r>
            <w:r w:rsidRPr="004952E2">
              <w:rPr>
                <w:rFonts w:ascii="Arial" w:eastAsia="Arial" w:hAnsi="Arial" w:cs="Arial"/>
                <w:b/>
                <w:sz w:val="28"/>
                <w:szCs w:val="28"/>
              </w:rPr>
              <w:t>General risk</w:t>
            </w:r>
            <w:r>
              <w:rPr>
                <w:rFonts w:ascii="Arial" w:eastAsia="Arial" w:hAnsi="Arial" w:cs="Arial"/>
                <w:sz w:val="20"/>
              </w:rPr>
              <w:t xml:space="preserve"> associated with COVID-19</w:t>
            </w:r>
          </w:p>
        </w:tc>
      </w:tr>
      <w:tr w:rsidR="00C721B2" w14:paraId="319DAD8E" w14:textId="77777777" w:rsidTr="00B83153">
        <w:trPr>
          <w:gridAfter w:val="1"/>
          <w:wAfter w:w="80" w:type="dxa"/>
          <w:trHeight w:val="343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0B03F369" w14:textId="77777777" w:rsidR="00C721B2" w:rsidRDefault="00876209">
            <w:r>
              <w:rPr>
                <w:rFonts w:ascii="Arial" w:eastAsia="Arial" w:hAnsi="Arial" w:cs="Arial"/>
                <w:b/>
                <w:sz w:val="20"/>
              </w:rPr>
              <w:t>Control Measures:</w:t>
            </w:r>
          </w:p>
        </w:tc>
      </w:tr>
      <w:tr w:rsidR="00C721B2" w14:paraId="76D545F1" w14:textId="77777777" w:rsidTr="00B83153">
        <w:trPr>
          <w:gridAfter w:val="1"/>
          <w:wAfter w:w="80" w:type="dxa"/>
          <w:trHeight w:val="340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0917F316" w14:textId="77777777" w:rsidR="00C721B2" w:rsidRDefault="00876209">
            <w:r>
              <w:rPr>
                <w:rFonts w:ascii="Arial" w:eastAsia="Arial" w:hAnsi="Arial" w:cs="Arial"/>
                <w:sz w:val="20"/>
              </w:rPr>
              <w:t>1. Emergency Response Plan in place</w:t>
            </w:r>
          </w:p>
        </w:tc>
      </w:tr>
      <w:tr w:rsidR="00C721B2" w14:paraId="7FEA93EE" w14:textId="77777777" w:rsidTr="00B83153">
        <w:trPr>
          <w:gridAfter w:val="1"/>
          <w:wAfter w:w="80" w:type="dxa"/>
          <w:trHeight w:val="340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6EE91C2B" w14:textId="6D5A7E2B" w:rsidR="00C721B2" w:rsidRDefault="00876209">
            <w:r>
              <w:rPr>
                <w:rFonts w:ascii="Arial" w:eastAsia="Arial" w:hAnsi="Arial" w:cs="Arial"/>
                <w:sz w:val="20"/>
              </w:rPr>
              <w:t>2. Return to Work</w:t>
            </w:r>
            <w:r w:rsidR="00F62C75">
              <w:rPr>
                <w:rFonts w:ascii="Arial" w:eastAsia="Arial" w:hAnsi="Arial" w:cs="Arial"/>
                <w:sz w:val="20"/>
              </w:rPr>
              <w:t>/induction</w:t>
            </w:r>
            <w:r>
              <w:rPr>
                <w:rFonts w:ascii="Arial" w:eastAsia="Arial" w:hAnsi="Arial" w:cs="Arial"/>
                <w:sz w:val="20"/>
              </w:rPr>
              <w:t xml:space="preserve"> Checklist in place</w:t>
            </w:r>
          </w:p>
        </w:tc>
      </w:tr>
      <w:tr w:rsidR="00C721B2" w14:paraId="7EB084EB" w14:textId="77777777" w:rsidTr="00B83153">
        <w:trPr>
          <w:gridAfter w:val="1"/>
          <w:wAfter w:w="80" w:type="dxa"/>
          <w:trHeight w:val="340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653A0A78" w14:textId="21238C76" w:rsidR="00C721B2" w:rsidRDefault="00876209" w:rsidP="00962082"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962082">
              <w:rPr>
                <w:rFonts w:ascii="Arial" w:eastAsia="Arial" w:hAnsi="Arial" w:cs="Arial"/>
                <w:sz w:val="20"/>
              </w:rPr>
              <w:t xml:space="preserve">Kitchen </w:t>
            </w:r>
            <w:r w:rsidR="00033D67">
              <w:rPr>
                <w:rFonts w:ascii="Arial" w:eastAsia="Arial" w:hAnsi="Arial" w:cs="Arial"/>
                <w:sz w:val="20"/>
              </w:rPr>
              <w:t>staff</w:t>
            </w:r>
            <w:r>
              <w:rPr>
                <w:rFonts w:ascii="Arial" w:eastAsia="Arial" w:hAnsi="Arial" w:cs="Arial"/>
                <w:sz w:val="20"/>
              </w:rPr>
              <w:t xml:space="preserve"> working on site reduced to minimum</w:t>
            </w:r>
          </w:p>
        </w:tc>
      </w:tr>
      <w:tr w:rsidR="00C721B2" w14:paraId="66E2BA7E" w14:textId="77777777" w:rsidTr="00B83153">
        <w:trPr>
          <w:gridAfter w:val="1"/>
          <w:wAfter w:w="80" w:type="dxa"/>
          <w:trHeight w:val="340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54E817B7" w14:textId="52558CB0" w:rsidR="00C721B2" w:rsidRDefault="00876209" w:rsidP="00C47AA2">
            <w:r>
              <w:rPr>
                <w:rFonts w:ascii="Arial" w:eastAsia="Arial" w:hAnsi="Arial" w:cs="Arial"/>
                <w:sz w:val="20"/>
              </w:rPr>
              <w:t xml:space="preserve">4. </w:t>
            </w:r>
            <w:r w:rsidR="00C47AA2">
              <w:rPr>
                <w:rFonts w:ascii="Arial" w:eastAsia="Arial" w:hAnsi="Arial" w:cs="Arial"/>
                <w:sz w:val="20"/>
              </w:rPr>
              <w:t xml:space="preserve">Two </w:t>
            </w:r>
            <w:r>
              <w:rPr>
                <w:rFonts w:ascii="Arial" w:eastAsia="Arial" w:hAnsi="Arial" w:cs="Arial"/>
                <w:sz w:val="20"/>
              </w:rPr>
              <w:t>m</w:t>
            </w:r>
            <w:r w:rsidR="00F62C75">
              <w:rPr>
                <w:rFonts w:ascii="Arial" w:eastAsia="Arial" w:hAnsi="Arial" w:cs="Arial"/>
                <w:sz w:val="20"/>
              </w:rPr>
              <w:t>etre</w:t>
            </w:r>
            <w:r>
              <w:rPr>
                <w:rFonts w:ascii="Arial" w:eastAsia="Arial" w:hAnsi="Arial" w:cs="Arial"/>
                <w:sz w:val="20"/>
              </w:rPr>
              <w:t xml:space="preserve"> distance to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be followed</w:t>
            </w:r>
            <w:proofErr w:type="gramEnd"/>
            <w:r w:rsidR="006C149B">
              <w:rPr>
                <w:rFonts w:ascii="Arial" w:eastAsia="Arial" w:hAnsi="Arial" w:cs="Arial"/>
                <w:sz w:val="20"/>
              </w:rPr>
              <w:t>, back to back or shoulder to shoulder working where possible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  <w:tr w:rsidR="00C721B2" w14:paraId="2177BB86" w14:textId="77777777" w:rsidTr="00B83153">
        <w:trPr>
          <w:gridAfter w:val="1"/>
          <w:wAfter w:w="80" w:type="dxa"/>
          <w:trHeight w:val="340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23196D02" w14:textId="77777777" w:rsidR="00C721B2" w:rsidRDefault="00876209">
            <w:r>
              <w:rPr>
                <w:rFonts w:ascii="Arial" w:eastAsia="Arial" w:hAnsi="Arial" w:cs="Arial"/>
                <w:sz w:val="20"/>
              </w:rPr>
              <w:t xml:space="preserve">5. While working staff should avoid physical contact with others. </w:t>
            </w:r>
          </w:p>
        </w:tc>
      </w:tr>
      <w:tr w:rsidR="00C721B2" w14:paraId="049CACA1" w14:textId="77777777" w:rsidTr="00B83153">
        <w:trPr>
          <w:gridAfter w:val="1"/>
          <w:wAfter w:w="80" w:type="dxa"/>
          <w:trHeight w:val="340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0961B656" w14:textId="67980E45" w:rsidR="00C721B2" w:rsidRDefault="00876209" w:rsidP="00962082">
            <w:r>
              <w:rPr>
                <w:rFonts w:ascii="Arial" w:eastAsia="Arial" w:hAnsi="Arial" w:cs="Arial"/>
                <w:sz w:val="20"/>
              </w:rPr>
              <w:t>6. When using the</w:t>
            </w:r>
            <w:r w:rsidR="004952E2">
              <w:rPr>
                <w:rFonts w:ascii="Arial" w:eastAsia="Arial" w:hAnsi="Arial" w:cs="Arial"/>
                <w:sz w:val="20"/>
              </w:rPr>
              <w:t xml:space="preserve"> kitchen</w:t>
            </w:r>
            <w:r w:rsidR="00BA7D65">
              <w:rPr>
                <w:rFonts w:ascii="Arial" w:eastAsia="Arial" w:hAnsi="Arial" w:cs="Arial"/>
                <w:sz w:val="20"/>
              </w:rPr>
              <w:t xml:space="preserve"> telephone</w:t>
            </w:r>
            <w:r w:rsidR="00962082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hands must be sanitised before and after</w:t>
            </w:r>
            <w:r w:rsidR="00033D67">
              <w:rPr>
                <w:rFonts w:ascii="Arial" w:eastAsia="Arial" w:hAnsi="Arial" w:cs="Arial"/>
                <w:sz w:val="20"/>
              </w:rPr>
              <w:t xml:space="preserve"> using</w:t>
            </w:r>
            <w:r w:rsidR="00BA7D65">
              <w:rPr>
                <w:rFonts w:ascii="Arial" w:eastAsia="Arial" w:hAnsi="Arial" w:cs="Arial"/>
                <w:sz w:val="20"/>
              </w:rPr>
              <w:t xml:space="preserve"> telephone</w:t>
            </w:r>
            <w:r w:rsidR="00962082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721B2" w14:paraId="0DDD9D28" w14:textId="77777777" w:rsidTr="00B83153">
        <w:trPr>
          <w:gridAfter w:val="1"/>
          <w:wAfter w:w="80" w:type="dxa"/>
          <w:trHeight w:val="335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0997567D" w14:textId="1512A3D6" w:rsidR="00C721B2" w:rsidRPr="00331683" w:rsidRDefault="00F62C75" w:rsidP="00F62C75">
            <w:r>
              <w:rPr>
                <w:rFonts w:ascii="Arial" w:eastAsia="Arial" w:hAnsi="Arial" w:cs="Arial"/>
                <w:sz w:val="20"/>
              </w:rPr>
              <w:t xml:space="preserve">7. Encourage all </w:t>
            </w:r>
            <w:r w:rsidR="00876209" w:rsidRPr="00331683">
              <w:rPr>
                <w:rFonts w:ascii="Arial" w:eastAsia="Arial" w:hAnsi="Arial" w:cs="Arial"/>
                <w:sz w:val="20"/>
              </w:rPr>
              <w:t>staff to avoid using public transport. They should drive, bike or walk to work when possible.</w:t>
            </w:r>
          </w:p>
        </w:tc>
      </w:tr>
      <w:tr w:rsidR="00331683" w14:paraId="31A293BB" w14:textId="77777777" w:rsidTr="00B83153">
        <w:trPr>
          <w:gridAfter w:val="1"/>
          <w:wAfter w:w="80" w:type="dxa"/>
          <w:trHeight w:val="335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4DF7AC87" w14:textId="531FFD25" w:rsidR="00331683" w:rsidRPr="00331683" w:rsidRDefault="00331683" w:rsidP="006C149B">
            <w:pPr>
              <w:rPr>
                <w:rFonts w:ascii="Arial" w:eastAsia="Arial" w:hAnsi="Arial" w:cs="Arial"/>
                <w:sz w:val="20"/>
              </w:rPr>
            </w:pPr>
            <w:r w:rsidRPr="00331683">
              <w:rPr>
                <w:rFonts w:ascii="Arial" w:eastAsia="Arial" w:hAnsi="Arial" w:cs="Arial"/>
                <w:sz w:val="20"/>
              </w:rPr>
              <w:t>8.</w:t>
            </w:r>
            <w:r w:rsidRPr="00331683">
              <w:t xml:space="preserve"> </w:t>
            </w:r>
            <w:r w:rsidRPr="00331683">
              <w:rPr>
                <w:rFonts w:ascii="Arial" w:eastAsia="Arial" w:hAnsi="Arial" w:cs="Arial"/>
                <w:sz w:val="20"/>
              </w:rPr>
              <w:t>All ca</w:t>
            </w:r>
            <w:r w:rsidR="00F62C75">
              <w:rPr>
                <w:rFonts w:ascii="Arial" w:eastAsia="Arial" w:hAnsi="Arial" w:cs="Arial"/>
                <w:sz w:val="20"/>
              </w:rPr>
              <w:t xml:space="preserve">tering personnel will receive </w:t>
            </w:r>
            <w:r w:rsidR="004952E2">
              <w:rPr>
                <w:rFonts w:ascii="Arial" w:eastAsia="Arial" w:hAnsi="Arial" w:cs="Arial"/>
                <w:sz w:val="20"/>
              </w:rPr>
              <w:t>general College and kitchen s</w:t>
            </w:r>
            <w:r w:rsidRPr="00331683">
              <w:rPr>
                <w:rFonts w:ascii="Arial" w:eastAsia="Arial" w:hAnsi="Arial" w:cs="Arial"/>
                <w:sz w:val="20"/>
              </w:rPr>
              <w:t>pecific risk assessments</w:t>
            </w:r>
            <w:r w:rsidR="004952E2">
              <w:rPr>
                <w:rFonts w:ascii="Arial" w:eastAsia="Arial" w:hAnsi="Arial" w:cs="Arial"/>
                <w:sz w:val="20"/>
              </w:rPr>
              <w:t>,</w:t>
            </w:r>
            <w:r w:rsidRPr="00331683">
              <w:rPr>
                <w:rFonts w:ascii="Arial" w:eastAsia="Arial" w:hAnsi="Arial" w:cs="Arial"/>
                <w:sz w:val="20"/>
              </w:rPr>
              <w:t xml:space="preserve"> and complete</w:t>
            </w:r>
            <w:r w:rsidR="004952E2">
              <w:rPr>
                <w:rFonts w:ascii="Arial" w:eastAsia="Arial" w:hAnsi="Arial" w:cs="Arial"/>
                <w:sz w:val="20"/>
              </w:rPr>
              <w:t xml:space="preserve"> Food safety, Allergen awareness and COSHH</w:t>
            </w:r>
            <w:r w:rsidR="006C149B">
              <w:rPr>
                <w:rFonts w:ascii="Arial" w:eastAsia="Arial" w:hAnsi="Arial" w:cs="Arial"/>
                <w:sz w:val="20"/>
              </w:rPr>
              <w:t xml:space="preserve"> refresher and COVID-</w:t>
            </w:r>
            <w:r w:rsidRPr="00331683">
              <w:rPr>
                <w:rFonts w:ascii="Arial" w:eastAsia="Arial" w:hAnsi="Arial" w:cs="Arial"/>
                <w:sz w:val="20"/>
              </w:rPr>
              <w:t>19 training.</w:t>
            </w:r>
          </w:p>
        </w:tc>
      </w:tr>
      <w:tr w:rsidR="00331683" w14:paraId="5F95EC04" w14:textId="77777777" w:rsidTr="00B83153">
        <w:trPr>
          <w:gridAfter w:val="1"/>
          <w:wAfter w:w="80" w:type="dxa"/>
          <w:trHeight w:val="335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5BE0F14D" w14:textId="4E7195E7" w:rsidR="00331683" w:rsidRPr="00BA7D65" w:rsidRDefault="00331683">
            <w:pPr>
              <w:rPr>
                <w:rFonts w:ascii="Arial" w:eastAsia="Arial" w:hAnsi="Arial" w:cs="Arial"/>
                <w:sz w:val="20"/>
                <w:highlight w:val="yellow"/>
              </w:rPr>
            </w:pPr>
            <w:r w:rsidRPr="00331683">
              <w:rPr>
                <w:rFonts w:ascii="Arial" w:eastAsia="Arial" w:hAnsi="Arial" w:cs="Arial"/>
                <w:sz w:val="20"/>
              </w:rPr>
              <w:t>9.</w:t>
            </w:r>
            <w:r>
              <w:t xml:space="preserve"> </w:t>
            </w:r>
            <w:r w:rsidR="00033D67">
              <w:rPr>
                <w:rFonts w:ascii="Arial" w:eastAsia="Arial" w:hAnsi="Arial" w:cs="Arial"/>
                <w:sz w:val="20"/>
              </w:rPr>
              <w:t>Government Guidance</w:t>
            </w:r>
            <w:r w:rsidRPr="00331683"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 w:rsidRPr="00331683">
              <w:rPr>
                <w:rFonts w:ascii="Arial" w:eastAsia="Arial" w:hAnsi="Arial" w:cs="Arial"/>
                <w:sz w:val="20"/>
              </w:rPr>
              <w:t>will be followed</w:t>
            </w:r>
            <w:proofErr w:type="gramEnd"/>
            <w:r w:rsidRPr="00331683">
              <w:rPr>
                <w:rFonts w:ascii="Arial" w:eastAsia="Arial" w:hAnsi="Arial" w:cs="Arial"/>
                <w:sz w:val="20"/>
              </w:rPr>
              <w:t xml:space="preserve"> as directed regarding developing symptoms/self-isolation if feeling unwell.</w:t>
            </w:r>
          </w:p>
        </w:tc>
      </w:tr>
      <w:tr w:rsidR="00331683" w14:paraId="7546A67A" w14:textId="77777777" w:rsidTr="00B83153">
        <w:trPr>
          <w:gridAfter w:val="1"/>
          <w:wAfter w:w="80" w:type="dxa"/>
          <w:trHeight w:val="335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4F6F20B5" w14:textId="6C0EBBFD" w:rsidR="00331683" w:rsidRPr="00BA7D65" w:rsidRDefault="00331683" w:rsidP="00E80FFC">
            <w:pPr>
              <w:rPr>
                <w:rFonts w:ascii="Arial" w:eastAsia="Arial" w:hAnsi="Arial" w:cs="Arial"/>
                <w:sz w:val="20"/>
                <w:highlight w:val="yellow"/>
              </w:rPr>
            </w:pPr>
            <w:r w:rsidRPr="00331683">
              <w:rPr>
                <w:rFonts w:ascii="Arial" w:eastAsia="Arial" w:hAnsi="Arial" w:cs="Arial"/>
                <w:sz w:val="20"/>
              </w:rPr>
              <w:t>10.</w:t>
            </w:r>
            <w:r>
              <w:t xml:space="preserve"> </w:t>
            </w:r>
            <w:r w:rsidR="00033D67">
              <w:t xml:space="preserve">Staff </w:t>
            </w:r>
            <w:proofErr w:type="gramStart"/>
            <w:r w:rsidR="00033D67">
              <w:t>will be instructed</w:t>
            </w:r>
            <w:proofErr w:type="gramEnd"/>
            <w:r w:rsidR="00033D67">
              <w:t xml:space="preserve"> to </w:t>
            </w:r>
            <w:r w:rsidR="00033D67">
              <w:rPr>
                <w:rFonts w:ascii="Arial" w:eastAsia="Arial" w:hAnsi="Arial" w:cs="Arial"/>
                <w:sz w:val="20"/>
              </w:rPr>
              <w:t>w</w:t>
            </w:r>
            <w:r w:rsidRPr="00331683">
              <w:rPr>
                <w:rFonts w:ascii="Arial" w:eastAsia="Arial" w:hAnsi="Arial" w:cs="Arial"/>
                <w:sz w:val="20"/>
              </w:rPr>
              <w:t xml:space="preserve">ash hands and sanitise them </w:t>
            </w:r>
            <w:r w:rsidR="00033D67">
              <w:rPr>
                <w:rFonts w:ascii="Arial" w:eastAsia="Arial" w:hAnsi="Arial" w:cs="Arial"/>
                <w:sz w:val="20"/>
              </w:rPr>
              <w:t>when</w:t>
            </w:r>
            <w:r w:rsidRPr="00331683">
              <w:rPr>
                <w:rFonts w:ascii="Arial" w:eastAsia="Arial" w:hAnsi="Arial" w:cs="Arial"/>
                <w:sz w:val="20"/>
              </w:rPr>
              <w:t xml:space="preserve"> enter</w:t>
            </w:r>
            <w:r w:rsidR="00033D67">
              <w:rPr>
                <w:rFonts w:ascii="Arial" w:eastAsia="Arial" w:hAnsi="Arial" w:cs="Arial"/>
                <w:sz w:val="20"/>
              </w:rPr>
              <w:t>ing</w:t>
            </w:r>
            <w:r w:rsidRPr="00331683">
              <w:rPr>
                <w:rFonts w:ascii="Arial" w:eastAsia="Arial" w:hAnsi="Arial" w:cs="Arial"/>
                <w:sz w:val="20"/>
              </w:rPr>
              <w:t xml:space="preserve"> the kitchens</w:t>
            </w:r>
            <w:r w:rsidR="00033D67">
              <w:rPr>
                <w:rFonts w:ascii="Arial" w:eastAsia="Arial" w:hAnsi="Arial" w:cs="Arial"/>
                <w:sz w:val="20"/>
              </w:rPr>
              <w:t>,</w:t>
            </w:r>
            <w:r w:rsidRPr="00331683">
              <w:rPr>
                <w:rFonts w:ascii="Arial" w:eastAsia="Arial" w:hAnsi="Arial" w:cs="Arial"/>
                <w:sz w:val="20"/>
              </w:rPr>
              <w:t xml:space="preserve"> using the facilities provided. </w:t>
            </w:r>
            <w:r w:rsidR="00E80FFC">
              <w:rPr>
                <w:rFonts w:ascii="Arial" w:eastAsia="Arial" w:hAnsi="Arial" w:cs="Arial"/>
                <w:sz w:val="20"/>
              </w:rPr>
              <w:t>G</w:t>
            </w:r>
            <w:r w:rsidRPr="00331683">
              <w:rPr>
                <w:rFonts w:ascii="Arial" w:eastAsia="Arial" w:hAnsi="Arial" w:cs="Arial"/>
                <w:sz w:val="20"/>
              </w:rPr>
              <w:t>ood, regular handwashing and NH</w:t>
            </w:r>
            <w:r w:rsidR="00E80FFC">
              <w:rPr>
                <w:rFonts w:ascii="Arial" w:eastAsia="Arial" w:hAnsi="Arial" w:cs="Arial"/>
                <w:sz w:val="20"/>
              </w:rPr>
              <w:t xml:space="preserve">S Hygiene techniques and other guidance </w:t>
            </w:r>
            <w:proofErr w:type="gramStart"/>
            <w:r w:rsidR="00E80FFC">
              <w:rPr>
                <w:rFonts w:ascii="Arial" w:eastAsia="Arial" w:hAnsi="Arial" w:cs="Arial"/>
                <w:sz w:val="20"/>
              </w:rPr>
              <w:t>will be followed</w:t>
            </w:r>
            <w:proofErr w:type="gramEnd"/>
            <w:r w:rsidR="00E80FFC">
              <w:rPr>
                <w:rFonts w:ascii="Arial" w:eastAsia="Arial" w:hAnsi="Arial" w:cs="Arial"/>
                <w:sz w:val="20"/>
              </w:rPr>
              <w:t xml:space="preserve"> as required </w:t>
            </w:r>
            <w:r w:rsidRPr="00331683">
              <w:rPr>
                <w:rFonts w:ascii="Arial" w:eastAsia="Arial" w:hAnsi="Arial" w:cs="Arial"/>
                <w:sz w:val="20"/>
              </w:rPr>
              <w:t>throughout the day.</w:t>
            </w:r>
          </w:p>
        </w:tc>
      </w:tr>
      <w:tr w:rsidR="00797934" w14:paraId="27276117" w14:textId="77777777" w:rsidTr="00B83153">
        <w:trPr>
          <w:gridAfter w:val="1"/>
          <w:wAfter w:w="80" w:type="dxa"/>
          <w:trHeight w:val="335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0EBDEC85" w14:textId="610BAB0E" w:rsidR="00797934" w:rsidRPr="00331683" w:rsidRDefault="00797934" w:rsidP="00E80FFC">
            <w:pPr>
              <w:rPr>
                <w:rFonts w:ascii="Arial" w:eastAsia="Arial" w:hAnsi="Arial" w:cs="Arial"/>
                <w:sz w:val="20"/>
              </w:rPr>
            </w:pPr>
            <w:r w:rsidRPr="007F3F91">
              <w:t xml:space="preserve">11. Any personal belongings, including phones, should be stored away and not brought into kitchen or front of house areas. </w:t>
            </w:r>
            <w:r w:rsidR="00E80FFC">
              <w:t>No</w:t>
            </w:r>
            <w:r w:rsidRPr="007F3F91">
              <w:t xml:space="preserve"> personal items</w:t>
            </w:r>
            <w:r w:rsidR="00E80FFC">
              <w:t xml:space="preserve"> to </w:t>
            </w:r>
            <w:proofErr w:type="gramStart"/>
            <w:r w:rsidR="00E80FFC">
              <w:t>be brought</w:t>
            </w:r>
            <w:proofErr w:type="gramEnd"/>
            <w:r w:rsidRPr="007F3F91">
              <w:t xml:space="preserve"> into the kitchen, </w:t>
            </w:r>
            <w:r w:rsidR="00E80FFC">
              <w:t xml:space="preserve">but left </w:t>
            </w:r>
            <w:r w:rsidRPr="007F3F91">
              <w:t>in the lockers provided.</w:t>
            </w:r>
          </w:p>
        </w:tc>
      </w:tr>
      <w:tr w:rsidR="00797934" w14:paraId="493FF4FE" w14:textId="77777777" w:rsidTr="00B83153">
        <w:trPr>
          <w:gridAfter w:val="1"/>
          <w:wAfter w:w="80" w:type="dxa"/>
          <w:trHeight w:val="335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7D693C6C" w14:textId="180244BF" w:rsidR="00797934" w:rsidRPr="00331683" w:rsidRDefault="00797934" w:rsidP="00797934">
            <w:pPr>
              <w:rPr>
                <w:rFonts w:ascii="Arial" w:eastAsia="Arial" w:hAnsi="Arial" w:cs="Arial"/>
                <w:sz w:val="20"/>
              </w:rPr>
            </w:pPr>
            <w:r w:rsidRPr="007F3F91">
              <w:t>12. Follow instructed Team and shift patterns – this is to minimize the numbers of people interacting with each other and to spread the team between Early and Late shifts better.</w:t>
            </w:r>
          </w:p>
        </w:tc>
      </w:tr>
      <w:tr w:rsidR="00797934" w14:paraId="06D38931" w14:textId="77777777" w:rsidTr="00B83153">
        <w:trPr>
          <w:gridAfter w:val="1"/>
          <w:wAfter w:w="80" w:type="dxa"/>
          <w:trHeight w:val="335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555DB41C" w14:textId="5F074A8E" w:rsidR="00797934" w:rsidRDefault="00797934" w:rsidP="00797934">
            <w:pPr>
              <w:rPr>
                <w:rFonts w:ascii="Arial" w:eastAsia="Arial" w:hAnsi="Arial" w:cs="Arial"/>
                <w:sz w:val="20"/>
              </w:rPr>
            </w:pPr>
            <w:r w:rsidRPr="007F3F91">
              <w:t>13. Handover notes should be over email, phone or other electronic means as opposed to face to face discussion</w:t>
            </w:r>
          </w:p>
        </w:tc>
      </w:tr>
      <w:tr w:rsidR="00797934" w14:paraId="7F13D82D" w14:textId="77777777" w:rsidTr="00B83153">
        <w:trPr>
          <w:gridAfter w:val="1"/>
          <w:wAfter w:w="80" w:type="dxa"/>
          <w:trHeight w:val="335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404A57B7" w14:textId="40CC0455" w:rsidR="00797934" w:rsidRDefault="00797934" w:rsidP="00797934">
            <w:pPr>
              <w:rPr>
                <w:rFonts w:ascii="Arial" w:eastAsia="Arial" w:hAnsi="Arial" w:cs="Arial"/>
                <w:sz w:val="20"/>
              </w:rPr>
            </w:pPr>
            <w:r w:rsidRPr="007F3F91">
              <w:lastRenderedPageBreak/>
              <w:t xml:space="preserve">14. Shift Start and Finish Times might be staggered to allow staff changing rooms to </w:t>
            </w:r>
            <w:proofErr w:type="gramStart"/>
            <w:r w:rsidRPr="007F3F91">
              <w:t>be used</w:t>
            </w:r>
            <w:proofErr w:type="gramEnd"/>
            <w:r w:rsidRPr="007F3F91">
              <w:t xml:space="preserve"> safely and to be cleaned down between shifts.</w:t>
            </w:r>
          </w:p>
        </w:tc>
      </w:tr>
      <w:tr w:rsidR="00797934" w14:paraId="1EF7CFAD" w14:textId="77777777" w:rsidTr="00B83153">
        <w:trPr>
          <w:gridAfter w:val="1"/>
          <w:wAfter w:w="80" w:type="dxa"/>
          <w:trHeight w:val="335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2845F5EA" w14:textId="3A11CF92" w:rsidR="00797934" w:rsidRDefault="00797934" w:rsidP="00797934">
            <w:pPr>
              <w:rPr>
                <w:rFonts w:ascii="Arial" w:eastAsia="Arial" w:hAnsi="Arial" w:cs="Arial"/>
                <w:sz w:val="20"/>
              </w:rPr>
            </w:pPr>
            <w:r w:rsidRPr="007F3F91">
              <w:t xml:space="preserve">15. Social distancing </w:t>
            </w:r>
            <w:proofErr w:type="gramStart"/>
            <w:r w:rsidRPr="007F3F91">
              <w:t>must be maintained</w:t>
            </w:r>
            <w:proofErr w:type="gramEnd"/>
            <w:r w:rsidRPr="007F3F91">
              <w:t xml:space="preserve"> for breaks. Eat outside wherever possible, lunch breaks should be staggered to ensure minimal contact between staff during breaks</w:t>
            </w:r>
          </w:p>
        </w:tc>
      </w:tr>
      <w:tr w:rsidR="00797934" w14:paraId="21563A0F" w14:textId="77777777" w:rsidTr="00B83153">
        <w:trPr>
          <w:gridAfter w:val="1"/>
          <w:wAfter w:w="80" w:type="dxa"/>
          <w:trHeight w:val="335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50B74170" w14:textId="78F81276" w:rsidR="00797934" w:rsidRDefault="00797934" w:rsidP="00445B1D">
            <w:pPr>
              <w:rPr>
                <w:rFonts w:ascii="Arial" w:eastAsia="Arial" w:hAnsi="Arial" w:cs="Arial"/>
                <w:sz w:val="20"/>
              </w:rPr>
            </w:pPr>
            <w:r w:rsidRPr="007F3F91">
              <w:t>16</w:t>
            </w:r>
            <w:r w:rsidR="008A1FFF">
              <w:t>.</w:t>
            </w:r>
            <w:r w:rsidR="00445B1D">
              <w:t xml:space="preserve"> Staff should make their</w:t>
            </w:r>
            <w:r w:rsidRPr="007F3F91">
              <w:t xml:space="preserve"> own coffee/tea so that hand contact points between one person and another is minimised.</w:t>
            </w:r>
          </w:p>
        </w:tc>
      </w:tr>
      <w:tr w:rsidR="00797934" w14:paraId="5709B6E3" w14:textId="77777777" w:rsidTr="00B83153">
        <w:trPr>
          <w:gridAfter w:val="1"/>
          <w:wAfter w:w="80" w:type="dxa"/>
          <w:trHeight w:val="335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74575FF9" w14:textId="4701B5E6" w:rsidR="00797934" w:rsidRDefault="00797934" w:rsidP="00797934">
            <w:pPr>
              <w:rPr>
                <w:rFonts w:ascii="Arial" w:eastAsia="Arial" w:hAnsi="Arial" w:cs="Arial"/>
                <w:sz w:val="20"/>
              </w:rPr>
            </w:pPr>
            <w:r w:rsidRPr="007F3F91">
              <w:t>17. Clean up and sanitize everything you have touched, do not expect others to clean up after you</w:t>
            </w:r>
          </w:p>
        </w:tc>
      </w:tr>
      <w:tr w:rsidR="00797934" w14:paraId="56448E12" w14:textId="77777777" w:rsidTr="00B83153">
        <w:trPr>
          <w:gridAfter w:val="1"/>
          <w:wAfter w:w="80" w:type="dxa"/>
          <w:trHeight w:val="335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58692F33" w14:textId="0DF18DE3" w:rsidR="00797934" w:rsidRDefault="00797934" w:rsidP="00797934">
            <w:pPr>
              <w:rPr>
                <w:rFonts w:ascii="Arial" w:eastAsia="Arial" w:hAnsi="Arial" w:cs="Arial"/>
                <w:sz w:val="20"/>
              </w:rPr>
            </w:pPr>
            <w:r w:rsidRPr="007F3F91">
              <w:t xml:space="preserve">18. The kitchen office </w:t>
            </w:r>
            <w:proofErr w:type="gramStart"/>
            <w:r w:rsidRPr="007F3F91">
              <w:t>must be cleaned down</w:t>
            </w:r>
            <w:proofErr w:type="gramEnd"/>
            <w:r w:rsidRPr="007F3F91">
              <w:t xml:space="preserve"> prior to handover of shift.</w:t>
            </w:r>
          </w:p>
        </w:tc>
      </w:tr>
      <w:tr w:rsidR="00797934" w14:paraId="2C48FA28" w14:textId="77777777" w:rsidTr="00B83153">
        <w:trPr>
          <w:gridAfter w:val="1"/>
          <w:wAfter w:w="80" w:type="dxa"/>
          <w:trHeight w:val="335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4BC05350" w14:textId="6461E73D" w:rsidR="00797934" w:rsidRDefault="00797934" w:rsidP="00797934">
            <w:pPr>
              <w:rPr>
                <w:rFonts w:ascii="Arial" w:eastAsia="Arial" w:hAnsi="Arial" w:cs="Arial"/>
                <w:sz w:val="20"/>
              </w:rPr>
            </w:pPr>
            <w:r w:rsidRPr="007F3F91">
              <w:t>19. Avoid shouting in the kitchen…spreads the Virus</w:t>
            </w:r>
          </w:p>
        </w:tc>
      </w:tr>
      <w:tr w:rsidR="00797934" w14:paraId="7433E484" w14:textId="77777777" w:rsidTr="00B83153">
        <w:trPr>
          <w:gridAfter w:val="1"/>
          <w:wAfter w:w="80" w:type="dxa"/>
          <w:trHeight w:val="335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4CA5156D" w14:textId="1F882EDA" w:rsidR="00797934" w:rsidRDefault="00797934" w:rsidP="00797934">
            <w:pPr>
              <w:rPr>
                <w:rFonts w:ascii="Arial" w:eastAsia="Arial" w:hAnsi="Arial" w:cs="Arial"/>
                <w:sz w:val="20"/>
              </w:rPr>
            </w:pPr>
            <w:r w:rsidRPr="007F3F91">
              <w:t>20. People on different shift patterns do not mix</w:t>
            </w:r>
            <w:r w:rsidR="00F62C75">
              <w:t xml:space="preserve"> in and out of work</w:t>
            </w:r>
          </w:p>
        </w:tc>
      </w:tr>
      <w:tr w:rsidR="00797934" w14:paraId="768ED290" w14:textId="77777777" w:rsidTr="00B83153">
        <w:trPr>
          <w:gridAfter w:val="1"/>
          <w:wAfter w:w="80" w:type="dxa"/>
          <w:trHeight w:val="335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07FFACA4" w14:textId="655EC033" w:rsidR="00797934" w:rsidRDefault="004A3F37" w:rsidP="00797934">
            <w:pPr>
              <w:rPr>
                <w:rFonts w:ascii="Arial" w:eastAsia="Arial" w:hAnsi="Arial" w:cs="Arial"/>
                <w:sz w:val="20"/>
              </w:rPr>
            </w:pPr>
            <w:r>
              <w:t>21</w:t>
            </w:r>
            <w:r w:rsidR="00797934" w:rsidRPr="007F3F91">
              <w:t xml:space="preserve">. One person each shift designated responsible for making sure measures </w:t>
            </w:r>
            <w:proofErr w:type="gramStart"/>
            <w:r w:rsidR="00797934" w:rsidRPr="007F3F91">
              <w:t>are being adhered</w:t>
            </w:r>
            <w:proofErr w:type="gramEnd"/>
            <w:r w:rsidR="00797934" w:rsidRPr="007F3F91">
              <w:t xml:space="preserve"> to.</w:t>
            </w:r>
          </w:p>
        </w:tc>
      </w:tr>
      <w:tr w:rsidR="00574BB7" w14:paraId="06CC9330" w14:textId="77777777" w:rsidTr="00B83153">
        <w:trPr>
          <w:gridAfter w:val="1"/>
          <w:wAfter w:w="80" w:type="dxa"/>
          <w:trHeight w:val="335"/>
        </w:trPr>
        <w:tc>
          <w:tcPr>
            <w:tcW w:w="15604" w:type="dxa"/>
            <w:gridSpan w:val="5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05E394B5" w14:textId="6B206C7F" w:rsidR="00574BB7" w:rsidRDefault="00574BB7" w:rsidP="00797934">
            <w:r>
              <w:t>22. Keep mobile phones in lockers, if you need to use sanitise before and after use and return to locker.</w:t>
            </w:r>
          </w:p>
        </w:tc>
      </w:tr>
      <w:tr w:rsidR="00C721B2" w14:paraId="61DAB9FA" w14:textId="77777777" w:rsidTr="00B83153">
        <w:tblPrEx>
          <w:tblCellMar>
            <w:right w:w="82" w:type="dxa"/>
          </w:tblCellMar>
        </w:tblPrEx>
        <w:trPr>
          <w:trHeight w:val="331"/>
        </w:trPr>
        <w:tc>
          <w:tcPr>
            <w:tcW w:w="9812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nil"/>
            </w:tcBorders>
            <w:shd w:val="clear" w:color="auto" w:fill="F5F5F5"/>
          </w:tcPr>
          <w:p w14:paraId="09E2AD4C" w14:textId="7236D016" w:rsidR="00C721B2" w:rsidRPr="00A072C6" w:rsidRDefault="0087620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Hazard : </w:t>
            </w:r>
            <w:r w:rsidR="00A072C6">
              <w:rPr>
                <w:rFonts w:ascii="Arial" w:eastAsia="Arial" w:hAnsi="Arial" w:cs="Arial"/>
                <w:b/>
                <w:sz w:val="28"/>
                <w:szCs w:val="28"/>
              </w:rPr>
              <w:t>Personal</w:t>
            </w:r>
            <w:r w:rsidR="004952E2" w:rsidRPr="004952E2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Pr="004952E2">
              <w:rPr>
                <w:rFonts w:ascii="Arial" w:eastAsia="Arial" w:hAnsi="Arial" w:cs="Arial"/>
                <w:b/>
                <w:sz w:val="28"/>
                <w:szCs w:val="28"/>
              </w:rPr>
              <w:t>Hygiene</w:t>
            </w:r>
            <w:r>
              <w:rPr>
                <w:rFonts w:ascii="Arial" w:eastAsia="Arial" w:hAnsi="Arial" w:cs="Arial"/>
                <w:sz w:val="20"/>
              </w:rPr>
              <w:t xml:space="preserve"> The risk associated with infection due to poor hygiene</w:t>
            </w:r>
          </w:p>
        </w:tc>
        <w:tc>
          <w:tcPr>
            <w:tcW w:w="2018" w:type="dxa"/>
            <w:tcBorders>
              <w:top w:val="single" w:sz="4" w:space="0" w:color="8C141E"/>
              <w:left w:val="nil"/>
              <w:bottom w:val="single" w:sz="8" w:space="0" w:color="8C141E"/>
              <w:right w:val="nil"/>
            </w:tcBorders>
            <w:shd w:val="clear" w:color="auto" w:fill="F5F5F5"/>
          </w:tcPr>
          <w:p w14:paraId="581F0510" w14:textId="77777777" w:rsidR="00C721B2" w:rsidRDefault="00C721B2"/>
        </w:tc>
        <w:tc>
          <w:tcPr>
            <w:tcW w:w="1220" w:type="dxa"/>
            <w:tcBorders>
              <w:top w:val="single" w:sz="4" w:space="0" w:color="8C141E"/>
              <w:left w:val="nil"/>
              <w:bottom w:val="single" w:sz="8" w:space="0" w:color="8C141E"/>
              <w:right w:val="nil"/>
            </w:tcBorders>
            <w:shd w:val="clear" w:color="auto" w:fill="F5F5F5"/>
          </w:tcPr>
          <w:p w14:paraId="39122974" w14:textId="77777777" w:rsidR="00C721B2" w:rsidRDefault="00C721B2"/>
        </w:tc>
        <w:tc>
          <w:tcPr>
            <w:tcW w:w="1220" w:type="dxa"/>
            <w:tcBorders>
              <w:top w:val="single" w:sz="4" w:space="0" w:color="8C141E"/>
              <w:left w:val="nil"/>
              <w:bottom w:val="single" w:sz="8" w:space="0" w:color="8C141E"/>
              <w:right w:val="nil"/>
            </w:tcBorders>
            <w:shd w:val="clear" w:color="auto" w:fill="F5F5F5"/>
          </w:tcPr>
          <w:p w14:paraId="08CD1D89" w14:textId="77777777" w:rsidR="00C721B2" w:rsidRDefault="00C721B2"/>
        </w:tc>
        <w:tc>
          <w:tcPr>
            <w:tcW w:w="1414" w:type="dxa"/>
            <w:gridSpan w:val="2"/>
            <w:tcBorders>
              <w:top w:val="single" w:sz="4" w:space="0" w:color="8C141E"/>
              <w:left w:val="nil"/>
              <w:bottom w:val="single" w:sz="8" w:space="0" w:color="8C141E"/>
              <w:right w:val="single" w:sz="4" w:space="0" w:color="8C141E"/>
            </w:tcBorders>
            <w:shd w:val="clear" w:color="auto" w:fill="F5F5F5"/>
          </w:tcPr>
          <w:p w14:paraId="3FF2D4CE" w14:textId="77777777" w:rsidR="00C721B2" w:rsidRDefault="00C721B2"/>
        </w:tc>
      </w:tr>
      <w:tr w:rsidR="00C721B2" w14:paraId="0671FF95" w14:textId="77777777" w:rsidTr="00B83153">
        <w:tblPrEx>
          <w:tblCellMar>
            <w:right w:w="82" w:type="dxa"/>
          </w:tblCellMar>
        </w:tblPrEx>
        <w:trPr>
          <w:trHeight w:val="343"/>
        </w:trPr>
        <w:tc>
          <w:tcPr>
            <w:tcW w:w="9812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nil"/>
            </w:tcBorders>
          </w:tcPr>
          <w:p w14:paraId="1F1D8F2D" w14:textId="77777777" w:rsidR="00C721B2" w:rsidRDefault="00876209">
            <w:r>
              <w:rPr>
                <w:rFonts w:ascii="Arial" w:eastAsia="Arial" w:hAnsi="Arial" w:cs="Arial"/>
                <w:b/>
                <w:sz w:val="20"/>
              </w:rPr>
              <w:t>Control Measures:</w:t>
            </w:r>
          </w:p>
        </w:tc>
        <w:tc>
          <w:tcPr>
            <w:tcW w:w="2018" w:type="dxa"/>
            <w:tcBorders>
              <w:top w:val="single" w:sz="8" w:space="0" w:color="8C141E"/>
              <w:left w:val="nil"/>
              <w:bottom w:val="single" w:sz="8" w:space="0" w:color="8C141E"/>
              <w:right w:val="nil"/>
            </w:tcBorders>
          </w:tcPr>
          <w:p w14:paraId="4C0A85A4" w14:textId="77777777" w:rsidR="00C721B2" w:rsidRDefault="00C721B2"/>
        </w:tc>
        <w:tc>
          <w:tcPr>
            <w:tcW w:w="1220" w:type="dxa"/>
            <w:tcBorders>
              <w:top w:val="single" w:sz="8" w:space="0" w:color="8C141E"/>
              <w:left w:val="nil"/>
              <w:bottom w:val="single" w:sz="8" w:space="0" w:color="8C141E"/>
              <w:right w:val="nil"/>
            </w:tcBorders>
          </w:tcPr>
          <w:p w14:paraId="4AB5CBAE" w14:textId="77777777" w:rsidR="00C721B2" w:rsidRDefault="00C721B2"/>
        </w:tc>
        <w:tc>
          <w:tcPr>
            <w:tcW w:w="1220" w:type="dxa"/>
            <w:tcBorders>
              <w:top w:val="single" w:sz="8" w:space="0" w:color="8C141E"/>
              <w:left w:val="nil"/>
              <w:bottom w:val="single" w:sz="8" w:space="0" w:color="8C141E"/>
              <w:right w:val="nil"/>
            </w:tcBorders>
          </w:tcPr>
          <w:p w14:paraId="3B53A9A7" w14:textId="77777777" w:rsidR="00C721B2" w:rsidRDefault="00C721B2"/>
        </w:tc>
        <w:tc>
          <w:tcPr>
            <w:tcW w:w="1414" w:type="dxa"/>
            <w:gridSpan w:val="2"/>
            <w:tcBorders>
              <w:top w:val="single" w:sz="8" w:space="0" w:color="8C141E"/>
              <w:left w:val="nil"/>
              <w:bottom w:val="single" w:sz="8" w:space="0" w:color="8C141E"/>
              <w:right w:val="single" w:sz="4" w:space="0" w:color="8C141E"/>
            </w:tcBorders>
          </w:tcPr>
          <w:p w14:paraId="13A04489" w14:textId="77777777" w:rsidR="00C721B2" w:rsidRDefault="00C721B2"/>
        </w:tc>
      </w:tr>
      <w:tr w:rsidR="00C721B2" w14:paraId="2EC016F1" w14:textId="77777777" w:rsidTr="00B83153">
        <w:tblPrEx>
          <w:tblCellMar>
            <w:right w:w="82" w:type="dxa"/>
          </w:tblCellMar>
        </w:tblPrEx>
        <w:trPr>
          <w:trHeight w:val="340"/>
        </w:trPr>
        <w:tc>
          <w:tcPr>
            <w:tcW w:w="9812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nil"/>
            </w:tcBorders>
          </w:tcPr>
          <w:p w14:paraId="5E66B95D" w14:textId="6BACB777" w:rsidR="00C721B2" w:rsidRDefault="00876209">
            <w:r>
              <w:rPr>
                <w:rFonts w:ascii="Arial" w:eastAsia="Arial" w:hAnsi="Arial" w:cs="Arial"/>
                <w:sz w:val="20"/>
              </w:rPr>
              <w:t>1. Washing facilit</w:t>
            </w:r>
            <w:r w:rsidR="00962082">
              <w:rPr>
                <w:rFonts w:ascii="Arial" w:eastAsia="Arial" w:hAnsi="Arial" w:cs="Arial"/>
                <w:sz w:val="20"/>
              </w:rPr>
              <w:t xml:space="preserve">ies available </w:t>
            </w:r>
          </w:p>
        </w:tc>
        <w:tc>
          <w:tcPr>
            <w:tcW w:w="2018" w:type="dxa"/>
            <w:tcBorders>
              <w:top w:val="single" w:sz="8" w:space="0" w:color="8C141E"/>
              <w:left w:val="nil"/>
              <w:bottom w:val="single" w:sz="8" w:space="0" w:color="8C141E"/>
              <w:right w:val="nil"/>
            </w:tcBorders>
          </w:tcPr>
          <w:p w14:paraId="25E21481" w14:textId="77777777" w:rsidR="00C721B2" w:rsidRDefault="00C721B2"/>
        </w:tc>
        <w:tc>
          <w:tcPr>
            <w:tcW w:w="1220" w:type="dxa"/>
            <w:tcBorders>
              <w:top w:val="single" w:sz="8" w:space="0" w:color="8C141E"/>
              <w:left w:val="nil"/>
              <w:bottom w:val="single" w:sz="8" w:space="0" w:color="8C141E"/>
              <w:right w:val="nil"/>
            </w:tcBorders>
          </w:tcPr>
          <w:p w14:paraId="6D396C08" w14:textId="77777777" w:rsidR="00C721B2" w:rsidRDefault="00C721B2"/>
        </w:tc>
        <w:tc>
          <w:tcPr>
            <w:tcW w:w="1220" w:type="dxa"/>
            <w:tcBorders>
              <w:top w:val="single" w:sz="8" w:space="0" w:color="8C141E"/>
              <w:left w:val="nil"/>
              <w:bottom w:val="single" w:sz="8" w:space="0" w:color="8C141E"/>
              <w:right w:val="nil"/>
            </w:tcBorders>
          </w:tcPr>
          <w:p w14:paraId="4EF26092" w14:textId="77777777" w:rsidR="00C721B2" w:rsidRDefault="00C721B2"/>
        </w:tc>
        <w:tc>
          <w:tcPr>
            <w:tcW w:w="1414" w:type="dxa"/>
            <w:gridSpan w:val="2"/>
            <w:tcBorders>
              <w:top w:val="single" w:sz="8" w:space="0" w:color="8C141E"/>
              <w:left w:val="nil"/>
              <w:bottom w:val="single" w:sz="8" w:space="0" w:color="8C141E"/>
              <w:right w:val="single" w:sz="4" w:space="0" w:color="8C141E"/>
            </w:tcBorders>
          </w:tcPr>
          <w:p w14:paraId="436FB002" w14:textId="77777777" w:rsidR="00C721B2" w:rsidRDefault="00C721B2"/>
        </w:tc>
      </w:tr>
      <w:tr w:rsidR="00C721B2" w14:paraId="7BA7CD2D" w14:textId="77777777" w:rsidTr="00B83153">
        <w:tblPrEx>
          <w:tblCellMar>
            <w:right w:w="82" w:type="dxa"/>
          </w:tblCellMar>
        </w:tblPrEx>
        <w:trPr>
          <w:trHeight w:val="340"/>
        </w:trPr>
        <w:tc>
          <w:tcPr>
            <w:tcW w:w="9812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nil"/>
            </w:tcBorders>
          </w:tcPr>
          <w:p w14:paraId="1A3CE9B4" w14:textId="77777777" w:rsidR="00C721B2" w:rsidRDefault="00876209">
            <w:r>
              <w:rPr>
                <w:rFonts w:ascii="Arial" w:eastAsia="Arial" w:hAnsi="Arial" w:cs="Arial"/>
                <w:sz w:val="20"/>
              </w:rPr>
              <w:t xml:space="preserve">2. Posters with hands washing guidance available in all communal washrooms. </w:t>
            </w:r>
          </w:p>
        </w:tc>
        <w:tc>
          <w:tcPr>
            <w:tcW w:w="2018" w:type="dxa"/>
            <w:tcBorders>
              <w:top w:val="single" w:sz="8" w:space="0" w:color="8C141E"/>
              <w:left w:val="nil"/>
              <w:bottom w:val="single" w:sz="8" w:space="0" w:color="8C141E"/>
              <w:right w:val="nil"/>
            </w:tcBorders>
          </w:tcPr>
          <w:p w14:paraId="2DDE632D" w14:textId="77777777" w:rsidR="00C721B2" w:rsidRDefault="00C721B2"/>
        </w:tc>
        <w:tc>
          <w:tcPr>
            <w:tcW w:w="1220" w:type="dxa"/>
            <w:tcBorders>
              <w:top w:val="single" w:sz="8" w:space="0" w:color="8C141E"/>
              <w:left w:val="nil"/>
              <w:bottom w:val="single" w:sz="8" w:space="0" w:color="8C141E"/>
              <w:right w:val="nil"/>
            </w:tcBorders>
          </w:tcPr>
          <w:p w14:paraId="478F8572" w14:textId="77777777" w:rsidR="00C721B2" w:rsidRDefault="00C721B2"/>
        </w:tc>
        <w:tc>
          <w:tcPr>
            <w:tcW w:w="1220" w:type="dxa"/>
            <w:tcBorders>
              <w:top w:val="single" w:sz="8" w:space="0" w:color="8C141E"/>
              <w:left w:val="nil"/>
              <w:bottom w:val="single" w:sz="8" w:space="0" w:color="8C141E"/>
              <w:right w:val="nil"/>
            </w:tcBorders>
          </w:tcPr>
          <w:p w14:paraId="67FF46EB" w14:textId="77777777" w:rsidR="00C721B2" w:rsidRDefault="00C721B2"/>
        </w:tc>
        <w:tc>
          <w:tcPr>
            <w:tcW w:w="1414" w:type="dxa"/>
            <w:gridSpan w:val="2"/>
            <w:tcBorders>
              <w:top w:val="single" w:sz="8" w:space="0" w:color="8C141E"/>
              <w:left w:val="nil"/>
              <w:bottom w:val="single" w:sz="8" w:space="0" w:color="8C141E"/>
              <w:right w:val="single" w:sz="4" w:space="0" w:color="8C141E"/>
            </w:tcBorders>
          </w:tcPr>
          <w:p w14:paraId="4750A3C6" w14:textId="77777777" w:rsidR="00C721B2" w:rsidRDefault="00C721B2"/>
        </w:tc>
      </w:tr>
      <w:tr w:rsidR="00C721B2" w14:paraId="6B9B10E1" w14:textId="77777777" w:rsidTr="00B83153">
        <w:tblPrEx>
          <w:tblCellMar>
            <w:right w:w="82" w:type="dxa"/>
          </w:tblCellMar>
        </w:tblPrEx>
        <w:trPr>
          <w:trHeight w:val="340"/>
        </w:trPr>
        <w:tc>
          <w:tcPr>
            <w:tcW w:w="9812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nil"/>
            </w:tcBorders>
          </w:tcPr>
          <w:p w14:paraId="6F7726EA" w14:textId="77777777" w:rsidR="00C721B2" w:rsidRDefault="00876209">
            <w:r>
              <w:rPr>
                <w:rFonts w:ascii="Arial" w:eastAsia="Arial" w:hAnsi="Arial" w:cs="Arial"/>
                <w:sz w:val="20"/>
              </w:rPr>
              <w:t>3. Staff to follow good respiratory hygiene, 'Catch it, Bin it, Kill it.'</w:t>
            </w:r>
          </w:p>
        </w:tc>
        <w:tc>
          <w:tcPr>
            <w:tcW w:w="2018" w:type="dxa"/>
            <w:tcBorders>
              <w:top w:val="single" w:sz="8" w:space="0" w:color="8C141E"/>
              <w:left w:val="nil"/>
              <w:bottom w:val="single" w:sz="8" w:space="0" w:color="8C141E"/>
              <w:right w:val="nil"/>
            </w:tcBorders>
          </w:tcPr>
          <w:p w14:paraId="491CCAAE" w14:textId="77777777" w:rsidR="00C721B2" w:rsidRDefault="00C721B2"/>
        </w:tc>
        <w:tc>
          <w:tcPr>
            <w:tcW w:w="1220" w:type="dxa"/>
            <w:tcBorders>
              <w:top w:val="single" w:sz="8" w:space="0" w:color="8C141E"/>
              <w:left w:val="nil"/>
              <w:bottom w:val="single" w:sz="8" w:space="0" w:color="8C141E"/>
              <w:right w:val="nil"/>
            </w:tcBorders>
          </w:tcPr>
          <w:p w14:paraId="70984FCC" w14:textId="77777777" w:rsidR="00C721B2" w:rsidRDefault="00C721B2"/>
        </w:tc>
        <w:tc>
          <w:tcPr>
            <w:tcW w:w="1220" w:type="dxa"/>
            <w:tcBorders>
              <w:top w:val="single" w:sz="8" w:space="0" w:color="8C141E"/>
              <w:left w:val="nil"/>
              <w:bottom w:val="single" w:sz="8" w:space="0" w:color="8C141E"/>
              <w:right w:val="nil"/>
            </w:tcBorders>
          </w:tcPr>
          <w:p w14:paraId="1E3A361B" w14:textId="77777777" w:rsidR="00C721B2" w:rsidRDefault="00C721B2"/>
        </w:tc>
        <w:tc>
          <w:tcPr>
            <w:tcW w:w="1414" w:type="dxa"/>
            <w:gridSpan w:val="2"/>
            <w:tcBorders>
              <w:top w:val="single" w:sz="8" w:space="0" w:color="8C141E"/>
              <w:left w:val="nil"/>
              <w:bottom w:val="single" w:sz="8" w:space="0" w:color="8C141E"/>
              <w:right w:val="single" w:sz="4" w:space="0" w:color="8C141E"/>
            </w:tcBorders>
          </w:tcPr>
          <w:p w14:paraId="3A3A59FD" w14:textId="77777777" w:rsidR="00C721B2" w:rsidRDefault="00C721B2"/>
        </w:tc>
      </w:tr>
      <w:tr w:rsidR="00C721B2" w14:paraId="18F27A26" w14:textId="77777777" w:rsidTr="00B83153">
        <w:tblPrEx>
          <w:tblCellMar>
            <w:right w:w="82" w:type="dxa"/>
          </w:tblCellMar>
        </w:tblPrEx>
        <w:trPr>
          <w:trHeight w:val="340"/>
        </w:trPr>
        <w:tc>
          <w:tcPr>
            <w:tcW w:w="9812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nil"/>
            </w:tcBorders>
          </w:tcPr>
          <w:p w14:paraId="36E37D00" w14:textId="14AA517F" w:rsidR="00C721B2" w:rsidRDefault="00876209" w:rsidP="00962082">
            <w:r>
              <w:rPr>
                <w:rFonts w:ascii="Arial" w:eastAsia="Arial" w:hAnsi="Arial" w:cs="Arial"/>
                <w:sz w:val="20"/>
              </w:rPr>
              <w:t xml:space="preserve">4. </w:t>
            </w:r>
            <w:r w:rsidR="00962082">
              <w:rPr>
                <w:rFonts w:ascii="Arial" w:eastAsia="Arial" w:hAnsi="Arial" w:cs="Arial"/>
                <w:sz w:val="20"/>
              </w:rPr>
              <w:t xml:space="preserve">Hand sanitiser units to be provided around the kitchen </w:t>
            </w:r>
          </w:p>
        </w:tc>
        <w:tc>
          <w:tcPr>
            <w:tcW w:w="2018" w:type="dxa"/>
            <w:tcBorders>
              <w:top w:val="single" w:sz="8" w:space="0" w:color="8C141E"/>
              <w:left w:val="nil"/>
              <w:bottom w:val="single" w:sz="8" w:space="0" w:color="8C141E"/>
              <w:right w:val="nil"/>
            </w:tcBorders>
          </w:tcPr>
          <w:p w14:paraId="503F4D2E" w14:textId="77777777" w:rsidR="00C721B2" w:rsidRDefault="00C721B2"/>
        </w:tc>
        <w:tc>
          <w:tcPr>
            <w:tcW w:w="1220" w:type="dxa"/>
            <w:tcBorders>
              <w:top w:val="single" w:sz="8" w:space="0" w:color="8C141E"/>
              <w:left w:val="nil"/>
              <w:bottom w:val="single" w:sz="8" w:space="0" w:color="8C141E"/>
              <w:right w:val="nil"/>
            </w:tcBorders>
          </w:tcPr>
          <w:p w14:paraId="2780B1EF" w14:textId="77777777" w:rsidR="00C721B2" w:rsidRDefault="00C721B2"/>
        </w:tc>
        <w:tc>
          <w:tcPr>
            <w:tcW w:w="1220" w:type="dxa"/>
            <w:tcBorders>
              <w:top w:val="single" w:sz="8" w:space="0" w:color="8C141E"/>
              <w:left w:val="nil"/>
              <w:bottom w:val="single" w:sz="8" w:space="0" w:color="8C141E"/>
              <w:right w:val="nil"/>
            </w:tcBorders>
          </w:tcPr>
          <w:p w14:paraId="0F36D799" w14:textId="77777777" w:rsidR="00C721B2" w:rsidRDefault="00C721B2"/>
        </w:tc>
        <w:tc>
          <w:tcPr>
            <w:tcW w:w="1414" w:type="dxa"/>
            <w:gridSpan w:val="2"/>
            <w:tcBorders>
              <w:top w:val="single" w:sz="8" w:space="0" w:color="8C141E"/>
              <w:left w:val="nil"/>
              <w:bottom w:val="single" w:sz="8" w:space="0" w:color="8C141E"/>
              <w:right w:val="single" w:sz="4" w:space="0" w:color="8C141E"/>
            </w:tcBorders>
          </w:tcPr>
          <w:p w14:paraId="45F9BDC8" w14:textId="77777777" w:rsidR="00C721B2" w:rsidRDefault="00C721B2"/>
        </w:tc>
      </w:tr>
      <w:tr w:rsidR="00C721B2" w14:paraId="555DC4DE" w14:textId="77777777" w:rsidTr="00B83153">
        <w:tblPrEx>
          <w:tblCellMar>
            <w:right w:w="82" w:type="dxa"/>
          </w:tblCellMar>
        </w:tblPrEx>
        <w:trPr>
          <w:trHeight w:val="340"/>
        </w:trPr>
        <w:tc>
          <w:tcPr>
            <w:tcW w:w="9812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nil"/>
            </w:tcBorders>
          </w:tcPr>
          <w:p w14:paraId="2944CB23" w14:textId="2F872B04" w:rsidR="00C721B2" w:rsidRDefault="00876209" w:rsidP="004952E2">
            <w:r>
              <w:rPr>
                <w:rFonts w:ascii="Arial" w:eastAsia="Arial" w:hAnsi="Arial" w:cs="Arial"/>
                <w:sz w:val="20"/>
              </w:rPr>
              <w:t xml:space="preserve">5. </w:t>
            </w:r>
            <w:r w:rsidR="00962082">
              <w:rPr>
                <w:rFonts w:ascii="Arial" w:eastAsia="Arial" w:hAnsi="Arial" w:cs="Arial"/>
                <w:sz w:val="20"/>
              </w:rPr>
              <w:t>Staff should avoid touching their face</w:t>
            </w:r>
            <w:r w:rsidR="004952E2">
              <w:rPr>
                <w:rFonts w:ascii="Arial" w:eastAsia="Arial" w:hAnsi="Arial" w:cs="Arial"/>
                <w:sz w:val="20"/>
              </w:rPr>
              <w:t xml:space="preserve">, </w:t>
            </w:r>
            <w:r w:rsidR="00962082">
              <w:rPr>
                <w:rFonts w:ascii="Arial" w:eastAsia="Arial" w:hAnsi="Arial" w:cs="Arial"/>
                <w:sz w:val="20"/>
              </w:rPr>
              <w:t>eyes, nose and mouth</w:t>
            </w:r>
          </w:p>
        </w:tc>
        <w:tc>
          <w:tcPr>
            <w:tcW w:w="2018" w:type="dxa"/>
            <w:tcBorders>
              <w:top w:val="single" w:sz="8" w:space="0" w:color="8C141E"/>
              <w:left w:val="nil"/>
              <w:bottom w:val="single" w:sz="8" w:space="0" w:color="8C141E"/>
              <w:right w:val="nil"/>
            </w:tcBorders>
          </w:tcPr>
          <w:p w14:paraId="4F31D48E" w14:textId="77777777" w:rsidR="00C721B2" w:rsidRDefault="00C721B2"/>
        </w:tc>
        <w:tc>
          <w:tcPr>
            <w:tcW w:w="1220" w:type="dxa"/>
            <w:tcBorders>
              <w:top w:val="single" w:sz="8" w:space="0" w:color="8C141E"/>
              <w:left w:val="nil"/>
              <w:bottom w:val="single" w:sz="8" w:space="0" w:color="8C141E"/>
              <w:right w:val="nil"/>
            </w:tcBorders>
          </w:tcPr>
          <w:p w14:paraId="45B4396E" w14:textId="77777777" w:rsidR="00C721B2" w:rsidRDefault="00C721B2"/>
        </w:tc>
        <w:tc>
          <w:tcPr>
            <w:tcW w:w="1220" w:type="dxa"/>
            <w:tcBorders>
              <w:top w:val="single" w:sz="8" w:space="0" w:color="8C141E"/>
              <w:left w:val="nil"/>
              <w:bottom w:val="single" w:sz="8" w:space="0" w:color="8C141E"/>
              <w:right w:val="nil"/>
            </w:tcBorders>
          </w:tcPr>
          <w:p w14:paraId="2E0C15BE" w14:textId="77777777" w:rsidR="00C721B2" w:rsidRDefault="00C721B2"/>
        </w:tc>
        <w:tc>
          <w:tcPr>
            <w:tcW w:w="1414" w:type="dxa"/>
            <w:gridSpan w:val="2"/>
            <w:tcBorders>
              <w:top w:val="single" w:sz="8" w:space="0" w:color="8C141E"/>
              <w:left w:val="nil"/>
              <w:bottom w:val="single" w:sz="8" w:space="0" w:color="8C141E"/>
              <w:right w:val="single" w:sz="4" w:space="0" w:color="8C141E"/>
            </w:tcBorders>
          </w:tcPr>
          <w:p w14:paraId="20AAD944" w14:textId="77777777" w:rsidR="00C721B2" w:rsidRDefault="00C721B2"/>
        </w:tc>
      </w:tr>
      <w:tr w:rsidR="00C721B2" w14:paraId="05FA95D6" w14:textId="77777777" w:rsidTr="00B83153">
        <w:tblPrEx>
          <w:tblCellMar>
            <w:right w:w="82" w:type="dxa"/>
          </w:tblCellMar>
        </w:tblPrEx>
        <w:trPr>
          <w:trHeight w:val="340"/>
        </w:trPr>
        <w:tc>
          <w:tcPr>
            <w:tcW w:w="9812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nil"/>
            </w:tcBorders>
          </w:tcPr>
          <w:p w14:paraId="09565736" w14:textId="77777777" w:rsidR="00C721B2" w:rsidRDefault="00876209">
            <w:r>
              <w:rPr>
                <w:rFonts w:ascii="Arial" w:eastAsia="Arial" w:hAnsi="Arial" w:cs="Arial"/>
                <w:sz w:val="20"/>
              </w:rPr>
              <w:t>6. Hand dryers should be replaced with paper towel dispensers</w:t>
            </w:r>
          </w:p>
        </w:tc>
        <w:tc>
          <w:tcPr>
            <w:tcW w:w="2018" w:type="dxa"/>
            <w:tcBorders>
              <w:top w:val="single" w:sz="8" w:space="0" w:color="8C141E"/>
              <w:left w:val="nil"/>
              <w:bottom w:val="single" w:sz="8" w:space="0" w:color="8C141E"/>
              <w:right w:val="nil"/>
            </w:tcBorders>
          </w:tcPr>
          <w:p w14:paraId="505C6EEF" w14:textId="77777777" w:rsidR="00C721B2" w:rsidRDefault="00C721B2"/>
        </w:tc>
        <w:tc>
          <w:tcPr>
            <w:tcW w:w="1220" w:type="dxa"/>
            <w:tcBorders>
              <w:top w:val="single" w:sz="8" w:space="0" w:color="8C141E"/>
              <w:left w:val="nil"/>
              <w:bottom w:val="single" w:sz="8" w:space="0" w:color="8C141E"/>
              <w:right w:val="nil"/>
            </w:tcBorders>
          </w:tcPr>
          <w:p w14:paraId="0518A922" w14:textId="77777777" w:rsidR="00C721B2" w:rsidRDefault="00C721B2"/>
        </w:tc>
        <w:tc>
          <w:tcPr>
            <w:tcW w:w="1220" w:type="dxa"/>
            <w:tcBorders>
              <w:top w:val="single" w:sz="8" w:space="0" w:color="8C141E"/>
              <w:left w:val="nil"/>
              <w:bottom w:val="single" w:sz="8" w:space="0" w:color="8C141E"/>
              <w:right w:val="nil"/>
            </w:tcBorders>
          </w:tcPr>
          <w:p w14:paraId="1E1D3CD1" w14:textId="77777777" w:rsidR="00C721B2" w:rsidRDefault="00C721B2"/>
        </w:tc>
        <w:tc>
          <w:tcPr>
            <w:tcW w:w="1414" w:type="dxa"/>
            <w:gridSpan w:val="2"/>
            <w:tcBorders>
              <w:top w:val="single" w:sz="8" w:space="0" w:color="8C141E"/>
              <w:left w:val="nil"/>
              <w:bottom w:val="single" w:sz="8" w:space="0" w:color="8C141E"/>
              <w:right w:val="single" w:sz="4" w:space="0" w:color="8C141E"/>
            </w:tcBorders>
          </w:tcPr>
          <w:p w14:paraId="62B2F1FE" w14:textId="77777777" w:rsidR="00C721B2" w:rsidRDefault="00C721B2"/>
        </w:tc>
      </w:tr>
    </w:tbl>
    <w:p w14:paraId="5093B8F1" w14:textId="77777777" w:rsidR="00C721B2" w:rsidRDefault="00C721B2">
      <w:pPr>
        <w:spacing w:after="0"/>
        <w:ind w:left="-600" w:right="26"/>
      </w:pPr>
    </w:p>
    <w:tbl>
      <w:tblPr>
        <w:tblStyle w:val="TableGrid"/>
        <w:tblW w:w="15608" w:type="dxa"/>
        <w:tblInd w:w="6" w:type="dxa"/>
        <w:tblCellMar>
          <w:top w:w="79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15608"/>
      </w:tblGrid>
      <w:tr w:rsidR="00C721B2" w14:paraId="5BAADDC4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F5F5F5"/>
          </w:tcPr>
          <w:p w14:paraId="4E2AD143" w14:textId="408FC168" w:rsidR="00C721B2" w:rsidRDefault="00BA7D65" w:rsidP="000A1FCE">
            <w:r>
              <w:rPr>
                <w:rFonts w:ascii="Arial" w:eastAsia="Arial" w:hAnsi="Arial" w:cs="Arial"/>
                <w:b/>
                <w:sz w:val="20"/>
              </w:rPr>
              <w:t>Hazard</w:t>
            </w:r>
            <w:r w:rsidR="00876209"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r w:rsidR="00876209" w:rsidRPr="00FD0BFB">
              <w:rPr>
                <w:rFonts w:ascii="Arial" w:eastAsia="Arial" w:hAnsi="Arial" w:cs="Arial"/>
                <w:b/>
                <w:sz w:val="28"/>
                <w:szCs w:val="28"/>
              </w:rPr>
              <w:t>Cleaning</w:t>
            </w:r>
            <w:r w:rsidR="00876209" w:rsidRPr="002F2F6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876209">
              <w:rPr>
                <w:rFonts w:ascii="Arial" w:eastAsia="Arial" w:hAnsi="Arial" w:cs="Arial"/>
                <w:sz w:val="20"/>
              </w:rPr>
              <w:t>Risk of infection due to lack or poor cleaning.</w:t>
            </w:r>
          </w:p>
        </w:tc>
      </w:tr>
      <w:tr w:rsidR="00C721B2" w14:paraId="40E93D9F" w14:textId="77777777" w:rsidTr="00B83153">
        <w:trPr>
          <w:trHeight w:val="343"/>
        </w:trPr>
        <w:tc>
          <w:tcPr>
            <w:tcW w:w="15608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450A8DA8" w14:textId="77777777" w:rsidR="00C721B2" w:rsidRDefault="00876209">
            <w:r>
              <w:rPr>
                <w:rFonts w:ascii="Arial" w:eastAsia="Arial" w:hAnsi="Arial" w:cs="Arial"/>
                <w:b/>
                <w:sz w:val="20"/>
              </w:rPr>
              <w:t>Control Measures:</w:t>
            </w:r>
          </w:p>
        </w:tc>
      </w:tr>
      <w:tr w:rsidR="00C721B2" w14:paraId="173FED3F" w14:textId="77777777" w:rsidTr="00B83153">
        <w:trPr>
          <w:trHeight w:val="340"/>
        </w:trPr>
        <w:tc>
          <w:tcPr>
            <w:tcW w:w="15608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4EEDE390" w14:textId="77777777" w:rsidR="00C721B2" w:rsidRDefault="00876209">
            <w:r>
              <w:rPr>
                <w:rFonts w:ascii="Arial" w:eastAsia="Arial" w:hAnsi="Arial" w:cs="Arial"/>
                <w:sz w:val="20"/>
              </w:rPr>
              <w:t>1. Deep clean undertake on regular basis according to Cleaning Plan</w:t>
            </w:r>
          </w:p>
        </w:tc>
      </w:tr>
      <w:tr w:rsidR="00C721B2" w14:paraId="03FAEFB1" w14:textId="77777777" w:rsidTr="00B83153">
        <w:trPr>
          <w:trHeight w:val="340"/>
        </w:trPr>
        <w:tc>
          <w:tcPr>
            <w:tcW w:w="15608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0A7D4CE0" w14:textId="51497E01" w:rsidR="00C721B2" w:rsidRDefault="000A1FCE">
            <w:r>
              <w:rPr>
                <w:rFonts w:ascii="Arial" w:eastAsia="Arial" w:hAnsi="Arial" w:cs="Arial"/>
                <w:sz w:val="20"/>
              </w:rPr>
              <w:t xml:space="preserve">2. Regular cleaning for high touch points </w:t>
            </w:r>
          </w:p>
        </w:tc>
      </w:tr>
      <w:tr w:rsidR="00C721B2" w14:paraId="7CEBF063" w14:textId="77777777" w:rsidTr="00B83153">
        <w:trPr>
          <w:trHeight w:val="340"/>
        </w:trPr>
        <w:tc>
          <w:tcPr>
            <w:tcW w:w="15608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4CCA0343" w14:textId="77777777" w:rsidR="00C721B2" w:rsidRDefault="00876209">
            <w:r>
              <w:rPr>
                <w:rFonts w:ascii="Arial" w:eastAsia="Arial" w:hAnsi="Arial" w:cs="Arial"/>
                <w:sz w:val="20"/>
              </w:rPr>
              <w:lastRenderedPageBreak/>
              <w:t>3. All communal areas to be cleaned/disinfected on daily basis to avoid infection spread</w:t>
            </w:r>
          </w:p>
        </w:tc>
      </w:tr>
      <w:tr w:rsidR="00C721B2" w14:paraId="694429E2" w14:textId="77777777" w:rsidTr="00B83153">
        <w:trPr>
          <w:trHeight w:val="340"/>
        </w:trPr>
        <w:tc>
          <w:tcPr>
            <w:tcW w:w="15608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0271F803" w14:textId="35AFF3F9" w:rsidR="00C721B2" w:rsidRDefault="00876209" w:rsidP="002F2F6B">
            <w:r>
              <w:rPr>
                <w:rFonts w:ascii="Arial" w:eastAsia="Arial" w:hAnsi="Arial" w:cs="Arial"/>
                <w:sz w:val="20"/>
              </w:rPr>
              <w:t>4.</w:t>
            </w:r>
            <w:r w:rsidR="002F2F6B">
              <w:t xml:space="preserve">  </w:t>
            </w:r>
            <w:r w:rsidR="002F2F6B" w:rsidRPr="002F2F6B">
              <w:rPr>
                <w:rFonts w:ascii="Arial" w:eastAsia="Arial" w:hAnsi="Arial" w:cs="Arial"/>
                <w:sz w:val="20"/>
              </w:rPr>
              <w:t xml:space="preserve">All kitchen equipment must be cleaned </w:t>
            </w:r>
            <w:r w:rsidR="0021676B">
              <w:rPr>
                <w:rFonts w:ascii="Arial" w:eastAsia="Arial" w:hAnsi="Arial" w:cs="Arial"/>
                <w:sz w:val="20"/>
              </w:rPr>
              <w:t>and s</w:t>
            </w:r>
            <w:r w:rsidR="00FD0BFB">
              <w:rPr>
                <w:rFonts w:ascii="Arial" w:eastAsia="Arial" w:hAnsi="Arial" w:cs="Arial"/>
                <w:sz w:val="20"/>
              </w:rPr>
              <w:t xml:space="preserve">anitised </w:t>
            </w:r>
            <w:r w:rsidR="002F2F6B" w:rsidRPr="002F2F6B">
              <w:rPr>
                <w:rFonts w:ascii="Arial" w:eastAsia="Arial" w:hAnsi="Arial" w:cs="Arial"/>
                <w:sz w:val="20"/>
              </w:rPr>
              <w:t>immediately after use as normal</w:t>
            </w:r>
            <w:r w:rsidR="002F2F6B">
              <w:rPr>
                <w:rFonts w:ascii="Arial" w:eastAsia="Arial" w:hAnsi="Arial" w:cs="Arial"/>
                <w:sz w:val="20"/>
              </w:rPr>
              <w:t>,</w:t>
            </w:r>
            <w:r w:rsidR="002F2F6B" w:rsidRPr="002F2F6B">
              <w:rPr>
                <w:rFonts w:ascii="Arial" w:eastAsia="Arial" w:hAnsi="Arial" w:cs="Arial"/>
                <w:sz w:val="20"/>
              </w:rPr>
              <w:t xml:space="preserve"> but with extra attention to clean of all hand contact points such as handles and buttons, touch screens, stop switches etc.</w:t>
            </w:r>
          </w:p>
        </w:tc>
      </w:tr>
      <w:tr w:rsidR="00C721B2" w14:paraId="51E084BE" w14:textId="77777777" w:rsidTr="00B83153">
        <w:trPr>
          <w:trHeight w:val="335"/>
        </w:trPr>
        <w:tc>
          <w:tcPr>
            <w:tcW w:w="15608" w:type="dxa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0812BCC5" w14:textId="444265D2" w:rsidR="00331683" w:rsidRPr="00331683" w:rsidRDefault="001D05A5" w:rsidP="001D05A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  <w:r w:rsidRPr="001D05A5">
              <w:rPr>
                <w:rFonts w:ascii="Arial" w:eastAsia="Arial" w:hAnsi="Arial" w:cs="Arial"/>
                <w:sz w:val="20"/>
              </w:rPr>
              <w:t xml:space="preserve">There will be increased and specific cleaning by Scouts in the changing rooms but you are expected to clean before and after yourselves as well. If you use the </w:t>
            </w:r>
            <w:proofErr w:type="gramStart"/>
            <w:r w:rsidRPr="001D05A5">
              <w:rPr>
                <w:rFonts w:ascii="Arial" w:eastAsia="Arial" w:hAnsi="Arial" w:cs="Arial"/>
                <w:sz w:val="20"/>
              </w:rPr>
              <w:t>toilet</w:t>
            </w:r>
            <w:proofErr w:type="gramEnd"/>
            <w:r w:rsidRPr="001D05A5">
              <w:rPr>
                <w:rFonts w:ascii="Arial" w:eastAsia="Arial" w:hAnsi="Arial" w:cs="Arial"/>
                <w:sz w:val="20"/>
              </w:rPr>
              <w:t xml:space="preserve"> you are expected to spray and clean hand contact points.  </w:t>
            </w:r>
          </w:p>
        </w:tc>
      </w:tr>
      <w:tr w:rsidR="00331683" w14:paraId="18BE7237" w14:textId="77777777" w:rsidTr="00B83153">
        <w:trPr>
          <w:trHeight w:val="335"/>
        </w:trPr>
        <w:tc>
          <w:tcPr>
            <w:tcW w:w="15608" w:type="dxa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4F7A0FD6" w14:textId="05168BE8" w:rsidR="00331683" w:rsidRDefault="004952E2" w:rsidP="00797934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6. Kitchen Office</w:t>
            </w:r>
            <w:r w:rsidR="00797934"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 xml:space="preserve"> o</w:t>
            </w:r>
            <w:r w:rsidRPr="004952E2">
              <w:rPr>
                <w:rFonts w:ascii="Arial" w:eastAsia="Arial" w:hAnsi="Arial" w:cs="Arial"/>
                <w:sz w:val="20"/>
              </w:rPr>
              <w:t>n handover users must sanitize the touching points, desk, keyboards, VDUs, telephone etc.</w:t>
            </w:r>
          </w:p>
        </w:tc>
      </w:tr>
      <w:tr w:rsidR="00331683" w14:paraId="5265F700" w14:textId="77777777" w:rsidTr="00B83153">
        <w:trPr>
          <w:trHeight w:val="335"/>
        </w:trPr>
        <w:tc>
          <w:tcPr>
            <w:tcW w:w="15608" w:type="dxa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26BD9766" w14:textId="662A7AFE" w:rsidR="00331683" w:rsidRDefault="00FD0BFB" w:rsidP="0096208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  <w:r w:rsidRPr="00FD0BFB">
              <w:rPr>
                <w:rFonts w:ascii="Arial" w:eastAsia="Arial" w:hAnsi="Arial" w:cs="Arial"/>
                <w:sz w:val="20"/>
              </w:rPr>
              <w:t>Disposable paper cloths in use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D0BFB" w14:paraId="6190FD1F" w14:textId="77777777" w:rsidTr="00B83153">
        <w:trPr>
          <w:trHeight w:val="335"/>
        </w:trPr>
        <w:tc>
          <w:tcPr>
            <w:tcW w:w="15608" w:type="dxa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37C0267B" w14:textId="0A2F7AB1" w:rsidR="00FD0BFB" w:rsidRDefault="00FD0BFB" w:rsidP="0096208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8. </w:t>
            </w:r>
            <w:r w:rsidRPr="00FD0BFB">
              <w:rPr>
                <w:rFonts w:ascii="Arial" w:eastAsia="Arial" w:hAnsi="Arial" w:cs="Arial"/>
                <w:sz w:val="20"/>
              </w:rPr>
              <w:t>Proper disinfectant spray and cleaning instruction provided</w:t>
            </w:r>
          </w:p>
        </w:tc>
      </w:tr>
      <w:tr w:rsidR="00FD0BFB" w14:paraId="5C252D11" w14:textId="77777777" w:rsidTr="00B83153">
        <w:trPr>
          <w:trHeight w:val="335"/>
        </w:trPr>
        <w:tc>
          <w:tcPr>
            <w:tcW w:w="15608" w:type="dxa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2D4C1DEF" w14:textId="0B381F3F" w:rsidR="00FD0BFB" w:rsidRDefault="00FD0BFB" w:rsidP="00FD0BFB">
            <w:pPr>
              <w:rPr>
                <w:rFonts w:ascii="Arial" w:eastAsia="Arial" w:hAnsi="Arial" w:cs="Arial"/>
                <w:sz w:val="20"/>
              </w:rPr>
            </w:pPr>
            <w:r w:rsidRPr="00FD0BFB">
              <w:rPr>
                <w:rFonts w:ascii="Arial" w:eastAsia="Arial" w:hAnsi="Arial" w:cs="Arial"/>
                <w:sz w:val="20"/>
              </w:rPr>
              <w:t xml:space="preserve">4. </w:t>
            </w:r>
            <w:r>
              <w:rPr>
                <w:rFonts w:ascii="Arial" w:eastAsia="Arial" w:hAnsi="Arial" w:cs="Arial"/>
                <w:sz w:val="20"/>
              </w:rPr>
              <w:t>All cleaning equipment must be sanitised after use, and m</w:t>
            </w:r>
            <w:r w:rsidRPr="00FD0BFB">
              <w:rPr>
                <w:rFonts w:ascii="Arial" w:eastAsia="Arial" w:hAnsi="Arial" w:cs="Arial"/>
                <w:sz w:val="20"/>
              </w:rPr>
              <w:t>ops must be disinfected on daily basis</w:t>
            </w:r>
          </w:p>
        </w:tc>
      </w:tr>
      <w:tr w:rsidR="003B53CB" w14:paraId="27E9D480" w14:textId="77777777" w:rsidTr="00B83153">
        <w:trPr>
          <w:trHeight w:val="335"/>
        </w:trPr>
        <w:tc>
          <w:tcPr>
            <w:tcW w:w="15608" w:type="dxa"/>
            <w:tcBorders>
              <w:top w:val="single" w:sz="8" w:space="0" w:color="8C141E"/>
              <w:left w:val="single" w:sz="4" w:space="0" w:color="8C141E"/>
              <w:bottom w:val="single" w:sz="4" w:space="0" w:color="8C141E"/>
              <w:right w:val="single" w:sz="4" w:space="0" w:color="8C141E"/>
            </w:tcBorders>
          </w:tcPr>
          <w:p w14:paraId="6FDA61E0" w14:textId="77777777" w:rsidR="003B53CB" w:rsidRPr="00FD0BFB" w:rsidRDefault="003B53CB" w:rsidP="00FD0BFB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C721B2" w14:paraId="227179F3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F5F5F5"/>
          </w:tcPr>
          <w:p w14:paraId="2D514930" w14:textId="77777777" w:rsidR="00C721B2" w:rsidRDefault="00876209">
            <w:r>
              <w:rPr>
                <w:rFonts w:ascii="Arial" w:eastAsia="Arial" w:hAnsi="Arial" w:cs="Arial"/>
                <w:b/>
                <w:sz w:val="20"/>
              </w:rPr>
              <w:t xml:space="preserve">Hazard : </w:t>
            </w:r>
            <w:r w:rsidRPr="001D05A5">
              <w:rPr>
                <w:rFonts w:ascii="Arial" w:eastAsia="Arial" w:hAnsi="Arial" w:cs="Arial"/>
                <w:b/>
                <w:sz w:val="32"/>
                <w:szCs w:val="32"/>
              </w:rPr>
              <w:t>PPE</w:t>
            </w:r>
            <w:r>
              <w:rPr>
                <w:rFonts w:ascii="Arial" w:eastAsia="Arial" w:hAnsi="Arial" w:cs="Arial"/>
                <w:sz w:val="20"/>
              </w:rPr>
              <w:t xml:space="preserve"> Risk of infection</w:t>
            </w:r>
          </w:p>
        </w:tc>
      </w:tr>
      <w:tr w:rsidR="00C721B2" w14:paraId="6284FC33" w14:textId="77777777" w:rsidTr="00B83153">
        <w:trPr>
          <w:trHeight w:val="343"/>
        </w:trPr>
        <w:tc>
          <w:tcPr>
            <w:tcW w:w="15608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76602C00" w14:textId="77777777" w:rsidR="00C721B2" w:rsidRDefault="00876209">
            <w:r>
              <w:rPr>
                <w:rFonts w:ascii="Arial" w:eastAsia="Arial" w:hAnsi="Arial" w:cs="Arial"/>
                <w:b/>
                <w:sz w:val="20"/>
              </w:rPr>
              <w:t>Control Measures:</w:t>
            </w:r>
          </w:p>
        </w:tc>
      </w:tr>
      <w:tr w:rsidR="00C721B2" w14:paraId="0D3FD593" w14:textId="77777777" w:rsidTr="00B83153">
        <w:trPr>
          <w:trHeight w:val="340"/>
        </w:trPr>
        <w:tc>
          <w:tcPr>
            <w:tcW w:w="15608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22CC28A4" w14:textId="77777777" w:rsidR="00C721B2" w:rsidRDefault="00876209">
            <w:r>
              <w:rPr>
                <w:rFonts w:ascii="Arial" w:eastAsia="Arial" w:hAnsi="Arial" w:cs="Arial"/>
                <w:sz w:val="20"/>
              </w:rPr>
              <w:t xml:space="preserve">1. Disposable gloves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are provided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and must be worn when possible.</w:t>
            </w:r>
          </w:p>
        </w:tc>
      </w:tr>
      <w:tr w:rsidR="00C721B2" w14:paraId="142B715B" w14:textId="77777777" w:rsidTr="00B83153">
        <w:trPr>
          <w:trHeight w:val="340"/>
        </w:trPr>
        <w:tc>
          <w:tcPr>
            <w:tcW w:w="15608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64F13281" w14:textId="79D649CC" w:rsidR="00C721B2" w:rsidRPr="0021676B" w:rsidRDefault="00B27A87" w:rsidP="00C47AA2">
            <w:r w:rsidRPr="0021676B">
              <w:rPr>
                <w:rFonts w:ascii="Arial" w:eastAsia="Arial" w:hAnsi="Arial" w:cs="Arial"/>
                <w:sz w:val="20"/>
              </w:rPr>
              <w:t>2</w:t>
            </w:r>
            <w:r w:rsidR="009340D4" w:rsidRPr="0021676B">
              <w:t xml:space="preserve"> </w:t>
            </w:r>
            <w:r w:rsidR="00C47AA2">
              <w:rPr>
                <w:rFonts w:ascii="Arial" w:eastAsia="Arial" w:hAnsi="Arial" w:cs="Arial"/>
                <w:sz w:val="20"/>
              </w:rPr>
              <w:t>Face coverings</w:t>
            </w:r>
            <w:r w:rsidR="009340D4" w:rsidRPr="0021676B">
              <w:rPr>
                <w:rFonts w:ascii="Arial" w:eastAsia="Arial" w:hAnsi="Arial" w:cs="Arial"/>
                <w:sz w:val="20"/>
              </w:rPr>
              <w:t xml:space="preserve"> provided are to be worn, wash hands before and after putting on a mask.</w:t>
            </w:r>
          </w:p>
        </w:tc>
      </w:tr>
      <w:tr w:rsidR="00C47AA2" w14:paraId="352F352C" w14:textId="77777777" w:rsidTr="00B83153">
        <w:trPr>
          <w:trHeight w:val="340"/>
        </w:trPr>
        <w:tc>
          <w:tcPr>
            <w:tcW w:w="15608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2EB6C84E" w14:textId="2F9880C5" w:rsidR="00C47AA2" w:rsidRPr="0021676B" w:rsidRDefault="00C47AA2" w:rsidP="00C47AA2">
            <w:pPr>
              <w:rPr>
                <w:rFonts w:ascii="Arial" w:eastAsia="Arial" w:hAnsi="Arial" w:cs="Arial"/>
                <w:sz w:val="20"/>
              </w:rPr>
            </w:pPr>
            <w:r w:rsidRPr="0073284B">
              <w:t>4. Wearing PPE isn’t a substitute, but an addition to social distancing and hygiene controls</w:t>
            </w:r>
          </w:p>
        </w:tc>
      </w:tr>
      <w:tr w:rsidR="00C47AA2" w14:paraId="3129282C" w14:textId="77777777" w:rsidTr="00B83153">
        <w:trPr>
          <w:trHeight w:val="340"/>
        </w:trPr>
        <w:tc>
          <w:tcPr>
            <w:tcW w:w="15608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65D82C52" w14:textId="38F9E8E7" w:rsidR="00C47AA2" w:rsidRDefault="00C47AA2" w:rsidP="00C47AA2">
            <w:pPr>
              <w:rPr>
                <w:rFonts w:ascii="Arial" w:eastAsia="Arial" w:hAnsi="Arial" w:cs="Arial"/>
                <w:sz w:val="20"/>
              </w:rPr>
            </w:pPr>
            <w:r w:rsidRPr="0073284B">
              <w:t>5. Extra uniforms to be provided to those who need it, to allow time for regular washing</w:t>
            </w:r>
          </w:p>
        </w:tc>
      </w:tr>
      <w:tr w:rsidR="007750AA" w14:paraId="28FA519E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F5F5F5"/>
          </w:tcPr>
          <w:p w14:paraId="1A256E04" w14:textId="5ACFB255" w:rsidR="007750AA" w:rsidRPr="003B53CB" w:rsidRDefault="007750AA" w:rsidP="007750AA">
            <w:pPr>
              <w:rPr>
                <w:rFonts w:ascii="Arial" w:eastAsia="Arial" w:hAnsi="Arial" w:cs="Arial"/>
                <w:b/>
                <w:sz w:val="20"/>
              </w:rPr>
            </w:pPr>
            <w:r w:rsidRPr="003B53CB">
              <w:rPr>
                <w:rFonts w:ascii="Arial" w:eastAsia="Arial" w:hAnsi="Arial" w:cs="Arial"/>
                <w:b/>
                <w:sz w:val="20"/>
              </w:rPr>
              <w:t xml:space="preserve">Hazard : </w:t>
            </w:r>
            <w:r w:rsidRPr="003B53CB">
              <w:rPr>
                <w:rFonts w:ascii="Arial" w:eastAsia="Arial" w:hAnsi="Arial" w:cs="Arial"/>
                <w:b/>
                <w:sz w:val="28"/>
                <w:szCs w:val="28"/>
              </w:rPr>
              <w:t>Working in the Kitchen</w:t>
            </w:r>
          </w:p>
        </w:tc>
      </w:tr>
      <w:tr w:rsidR="007750AA" w14:paraId="61BF346E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F5F5F5"/>
          </w:tcPr>
          <w:p w14:paraId="6E021A7E" w14:textId="706D8EBA" w:rsidR="007750AA" w:rsidRPr="003B53CB" w:rsidRDefault="007750AA">
            <w:pPr>
              <w:rPr>
                <w:rFonts w:ascii="Arial" w:eastAsia="Arial" w:hAnsi="Arial" w:cs="Arial"/>
                <w:b/>
                <w:sz w:val="20"/>
              </w:rPr>
            </w:pPr>
            <w:r w:rsidRPr="003B53CB">
              <w:rPr>
                <w:rFonts w:ascii="Arial" w:eastAsia="Arial" w:hAnsi="Arial" w:cs="Arial"/>
                <w:b/>
                <w:sz w:val="20"/>
              </w:rPr>
              <w:t>Control Measures:</w:t>
            </w:r>
          </w:p>
        </w:tc>
      </w:tr>
      <w:tr w:rsidR="007750AA" w14:paraId="4C85588D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auto"/>
          </w:tcPr>
          <w:p w14:paraId="3D930721" w14:textId="6441588F" w:rsidR="007750AA" w:rsidRPr="003B53CB" w:rsidRDefault="000A1FCE" w:rsidP="002F2F6B">
            <w:pPr>
              <w:rPr>
                <w:rFonts w:ascii="Arial" w:eastAsia="Arial" w:hAnsi="Arial" w:cs="Arial"/>
                <w:sz w:val="20"/>
              </w:rPr>
            </w:pPr>
            <w:r w:rsidRPr="003B53CB">
              <w:rPr>
                <w:rFonts w:ascii="Arial" w:eastAsia="Arial" w:hAnsi="Arial" w:cs="Arial"/>
                <w:sz w:val="20"/>
              </w:rPr>
              <w:t xml:space="preserve">1. Do not fill a pot that </w:t>
            </w:r>
            <w:r w:rsidR="002F2F6B" w:rsidRPr="003B53CB">
              <w:rPr>
                <w:rFonts w:ascii="Arial" w:eastAsia="Arial" w:hAnsi="Arial" w:cs="Arial"/>
                <w:sz w:val="20"/>
              </w:rPr>
              <w:t xml:space="preserve">so it </w:t>
            </w:r>
            <w:proofErr w:type="gramStart"/>
            <w:r w:rsidR="002F2F6B" w:rsidRPr="003B53CB">
              <w:rPr>
                <w:rFonts w:ascii="Arial" w:eastAsia="Arial" w:hAnsi="Arial" w:cs="Arial"/>
                <w:sz w:val="20"/>
              </w:rPr>
              <w:t>cannot</w:t>
            </w:r>
            <w:r w:rsidRPr="003B53CB">
              <w:rPr>
                <w:rFonts w:ascii="Arial" w:eastAsia="Arial" w:hAnsi="Arial" w:cs="Arial"/>
                <w:sz w:val="20"/>
              </w:rPr>
              <w:t xml:space="preserve"> be carried</w:t>
            </w:r>
            <w:proofErr w:type="gramEnd"/>
            <w:r w:rsidRPr="003B53CB">
              <w:rPr>
                <w:rFonts w:ascii="Arial" w:eastAsia="Arial" w:hAnsi="Arial" w:cs="Arial"/>
                <w:sz w:val="20"/>
              </w:rPr>
              <w:t xml:space="preserve"> by </w:t>
            </w:r>
            <w:r w:rsidR="002F2F6B" w:rsidRPr="003B53CB">
              <w:rPr>
                <w:rFonts w:ascii="Arial" w:eastAsia="Arial" w:hAnsi="Arial" w:cs="Arial"/>
                <w:sz w:val="20"/>
              </w:rPr>
              <w:t>one</w:t>
            </w:r>
            <w:r w:rsidRPr="003B53CB">
              <w:rPr>
                <w:rFonts w:ascii="Arial" w:eastAsia="Arial" w:hAnsi="Arial" w:cs="Arial"/>
                <w:sz w:val="20"/>
              </w:rPr>
              <w:t xml:space="preserve"> person – use smaller pots and do not fill them to the top.</w:t>
            </w:r>
          </w:p>
        </w:tc>
      </w:tr>
      <w:tr w:rsidR="00F62C75" w14:paraId="41889AAA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auto"/>
          </w:tcPr>
          <w:p w14:paraId="2CB5479A" w14:textId="23AC5D3E" w:rsidR="00F62C75" w:rsidRPr="003B53CB" w:rsidRDefault="00F62C75" w:rsidP="002F2F6B">
            <w:pPr>
              <w:rPr>
                <w:rFonts w:ascii="Arial" w:eastAsia="Arial" w:hAnsi="Arial" w:cs="Arial"/>
                <w:sz w:val="20"/>
              </w:rPr>
            </w:pPr>
            <w:r w:rsidRPr="003B53CB">
              <w:rPr>
                <w:rFonts w:ascii="Arial" w:eastAsia="Arial" w:hAnsi="Arial" w:cs="Arial"/>
                <w:sz w:val="20"/>
              </w:rPr>
              <w:t xml:space="preserve">2. Plan your routes from A to B to ensure that you will not </w:t>
            </w:r>
            <w:proofErr w:type="gramStart"/>
            <w:r w:rsidRPr="003B53CB">
              <w:rPr>
                <w:rFonts w:ascii="Arial" w:eastAsia="Arial" w:hAnsi="Arial" w:cs="Arial"/>
                <w:sz w:val="20"/>
              </w:rPr>
              <w:t>come into contact with</w:t>
            </w:r>
            <w:proofErr w:type="gramEnd"/>
            <w:r w:rsidRPr="003B53CB">
              <w:rPr>
                <w:rFonts w:ascii="Arial" w:eastAsia="Arial" w:hAnsi="Arial" w:cs="Arial"/>
                <w:sz w:val="20"/>
              </w:rPr>
              <w:t xml:space="preserve"> someone else.</w:t>
            </w:r>
          </w:p>
        </w:tc>
      </w:tr>
      <w:tr w:rsidR="007750AA" w14:paraId="66E3CFF3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auto"/>
          </w:tcPr>
          <w:p w14:paraId="5B2649A3" w14:textId="761205B2" w:rsidR="007750AA" w:rsidRPr="003B53CB" w:rsidRDefault="00F62C75">
            <w:pPr>
              <w:rPr>
                <w:rFonts w:ascii="Arial" w:eastAsia="Arial" w:hAnsi="Arial" w:cs="Arial"/>
                <w:sz w:val="20"/>
              </w:rPr>
            </w:pPr>
            <w:r w:rsidRPr="003B53CB">
              <w:rPr>
                <w:rFonts w:ascii="Arial" w:eastAsia="Arial" w:hAnsi="Arial" w:cs="Arial"/>
                <w:sz w:val="20"/>
              </w:rPr>
              <w:t>3</w:t>
            </w:r>
            <w:r w:rsidR="000A1FCE" w:rsidRPr="003B53CB">
              <w:rPr>
                <w:rFonts w:ascii="Arial" w:eastAsia="Arial" w:hAnsi="Arial" w:cs="Arial"/>
                <w:sz w:val="20"/>
              </w:rPr>
              <w:t>. Avoid working face to face</w:t>
            </w:r>
          </w:p>
        </w:tc>
      </w:tr>
      <w:tr w:rsidR="007750AA" w14:paraId="33B97FD6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auto"/>
          </w:tcPr>
          <w:p w14:paraId="6C026A6B" w14:textId="063EDFBC" w:rsidR="007750AA" w:rsidRPr="003B53CB" w:rsidRDefault="00F62C75">
            <w:pPr>
              <w:rPr>
                <w:rFonts w:ascii="Arial" w:eastAsia="Arial" w:hAnsi="Arial" w:cs="Arial"/>
                <w:sz w:val="20"/>
              </w:rPr>
            </w:pPr>
            <w:r w:rsidRPr="003B53CB">
              <w:rPr>
                <w:rFonts w:ascii="Arial" w:eastAsia="Arial" w:hAnsi="Arial" w:cs="Arial"/>
                <w:sz w:val="20"/>
              </w:rPr>
              <w:t>4</w:t>
            </w:r>
            <w:r w:rsidR="000A1FCE" w:rsidRPr="003B53CB">
              <w:rPr>
                <w:rFonts w:ascii="Arial" w:eastAsia="Arial" w:hAnsi="Arial" w:cs="Arial"/>
                <w:sz w:val="20"/>
              </w:rPr>
              <w:t>.</w:t>
            </w:r>
            <w:r w:rsidR="000A1FCE" w:rsidRPr="003B53CB">
              <w:t xml:space="preserve"> </w:t>
            </w:r>
            <w:r w:rsidR="000A1FCE" w:rsidRPr="003B53CB">
              <w:rPr>
                <w:rFonts w:ascii="Arial" w:eastAsia="Arial" w:hAnsi="Arial" w:cs="Arial"/>
                <w:sz w:val="20"/>
              </w:rPr>
              <w:t xml:space="preserve">Only one person </w:t>
            </w:r>
            <w:proofErr w:type="gramStart"/>
            <w:r w:rsidR="000A1FCE" w:rsidRPr="003B53CB">
              <w:rPr>
                <w:rFonts w:ascii="Arial" w:eastAsia="Arial" w:hAnsi="Arial" w:cs="Arial"/>
                <w:sz w:val="20"/>
              </w:rPr>
              <w:t>is allowed</w:t>
            </w:r>
            <w:proofErr w:type="gramEnd"/>
            <w:r w:rsidR="000A1FCE" w:rsidRPr="003B53CB">
              <w:rPr>
                <w:rFonts w:ascii="Arial" w:eastAsia="Arial" w:hAnsi="Arial" w:cs="Arial"/>
                <w:sz w:val="20"/>
              </w:rPr>
              <w:t xml:space="preserve"> to enter all walk in Fridges, Meat and Fish Prep Rooms and Store Rooms at any one time.</w:t>
            </w:r>
          </w:p>
        </w:tc>
      </w:tr>
      <w:tr w:rsidR="007750AA" w14:paraId="0F9DC097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auto"/>
          </w:tcPr>
          <w:p w14:paraId="7740E4FD" w14:textId="6C31C6B9" w:rsidR="007750AA" w:rsidRPr="003B53CB" w:rsidRDefault="00F62C75">
            <w:pPr>
              <w:rPr>
                <w:rFonts w:ascii="Arial" w:eastAsia="Arial" w:hAnsi="Arial" w:cs="Arial"/>
                <w:sz w:val="20"/>
              </w:rPr>
            </w:pPr>
            <w:r w:rsidRPr="003B53CB">
              <w:rPr>
                <w:rFonts w:ascii="Arial" w:eastAsia="Arial" w:hAnsi="Arial" w:cs="Arial"/>
                <w:sz w:val="20"/>
              </w:rPr>
              <w:t>5</w:t>
            </w:r>
            <w:r w:rsidR="000A1FCE" w:rsidRPr="003B53CB">
              <w:rPr>
                <w:rFonts w:ascii="Arial" w:eastAsia="Arial" w:hAnsi="Arial" w:cs="Arial"/>
                <w:sz w:val="20"/>
              </w:rPr>
              <w:t>.</w:t>
            </w:r>
            <w:r w:rsidR="000A1FCE" w:rsidRPr="003B53CB">
              <w:t xml:space="preserve"> </w:t>
            </w:r>
            <w:r w:rsidR="000A1FCE" w:rsidRPr="003B53CB">
              <w:rPr>
                <w:rFonts w:ascii="Arial" w:eastAsia="Arial" w:hAnsi="Arial" w:cs="Arial"/>
                <w:sz w:val="20"/>
              </w:rPr>
              <w:t>Where Avoid kitchen team working in groups</w:t>
            </w:r>
          </w:p>
        </w:tc>
      </w:tr>
      <w:tr w:rsidR="007750AA" w14:paraId="1A218C60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auto"/>
          </w:tcPr>
          <w:p w14:paraId="5C789CBB" w14:textId="32D471C6" w:rsidR="007750AA" w:rsidRPr="003B53CB" w:rsidRDefault="00F62C75">
            <w:pPr>
              <w:rPr>
                <w:rFonts w:ascii="Arial" w:eastAsia="Arial" w:hAnsi="Arial" w:cs="Arial"/>
                <w:b/>
                <w:sz w:val="20"/>
              </w:rPr>
            </w:pPr>
            <w:r w:rsidRPr="00C47AA2">
              <w:rPr>
                <w:rFonts w:ascii="Arial" w:eastAsia="Arial" w:hAnsi="Arial" w:cs="Arial"/>
                <w:sz w:val="20"/>
              </w:rPr>
              <w:t>6</w:t>
            </w:r>
            <w:r w:rsidR="000A1FCE" w:rsidRPr="00C47AA2">
              <w:rPr>
                <w:rFonts w:ascii="Arial" w:eastAsia="Arial" w:hAnsi="Arial" w:cs="Arial"/>
                <w:sz w:val="20"/>
              </w:rPr>
              <w:t xml:space="preserve">. </w:t>
            </w:r>
            <w:r w:rsidR="00B243A3" w:rsidRPr="00C47AA2">
              <w:rPr>
                <w:rFonts w:ascii="Arial" w:eastAsia="Arial" w:hAnsi="Arial" w:cs="Arial"/>
                <w:sz w:val="20"/>
              </w:rPr>
              <w:t>Social distance while working, chefs to work in different areas of the kitchen, at least 2 metres apart.</w:t>
            </w:r>
          </w:p>
        </w:tc>
      </w:tr>
      <w:tr w:rsidR="002F2F6B" w14:paraId="7374A738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auto"/>
          </w:tcPr>
          <w:p w14:paraId="3BB6EB7B" w14:textId="16E0AB79" w:rsidR="002F2F6B" w:rsidRPr="003B53CB" w:rsidRDefault="00F62C75">
            <w:pPr>
              <w:rPr>
                <w:rFonts w:ascii="Arial" w:eastAsia="Arial" w:hAnsi="Arial" w:cs="Arial"/>
                <w:sz w:val="20"/>
              </w:rPr>
            </w:pPr>
            <w:r w:rsidRPr="003B53CB">
              <w:rPr>
                <w:rFonts w:ascii="Arial" w:eastAsia="Arial" w:hAnsi="Arial" w:cs="Arial"/>
                <w:sz w:val="20"/>
              </w:rPr>
              <w:lastRenderedPageBreak/>
              <w:t>7</w:t>
            </w:r>
            <w:r w:rsidR="0021676B">
              <w:rPr>
                <w:rFonts w:ascii="Arial" w:eastAsia="Arial" w:hAnsi="Arial" w:cs="Arial"/>
                <w:sz w:val="20"/>
              </w:rPr>
              <w:t>. Open</w:t>
            </w:r>
            <w:r w:rsidR="002F2F6B" w:rsidRPr="003B53CB">
              <w:rPr>
                <w:rFonts w:ascii="Arial" w:eastAsia="Arial" w:hAnsi="Arial" w:cs="Arial"/>
                <w:sz w:val="20"/>
              </w:rPr>
              <w:t xml:space="preserve"> doors frequently to encourage ventilation, where possible</w:t>
            </w:r>
          </w:p>
        </w:tc>
      </w:tr>
      <w:tr w:rsidR="002F2F6B" w14:paraId="4CDB59B8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auto"/>
          </w:tcPr>
          <w:p w14:paraId="40CE7E98" w14:textId="3087960A" w:rsidR="002F2F6B" w:rsidRPr="003B53CB" w:rsidRDefault="00F62C75" w:rsidP="002F2F6B">
            <w:pPr>
              <w:rPr>
                <w:rFonts w:ascii="Arial" w:eastAsia="Arial" w:hAnsi="Arial" w:cs="Arial"/>
                <w:sz w:val="20"/>
              </w:rPr>
            </w:pPr>
            <w:r w:rsidRPr="003B53CB">
              <w:rPr>
                <w:rFonts w:ascii="Arial" w:eastAsia="Arial" w:hAnsi="Arial" w:cs="Arial"/>
                <w:sz w:val="20"/>
              </w:rPr>
              <w:t>8</w:t>
            </w:r>
            <w:r w:rsidR="002F2F6B" w:rsidRPr="003B53CB">
              <w:rPr>
                <w:rFonts w:ascii="Arial" w:eastAsia="Arial" w:hAnsi="Arial" w:cs="Arial"/>
                <w:sz w:val="20"/>
              </w:rPr>
              <w:t>.</w:t>
            </w:r>
            <w:r w:rsidR="002F2F6B" w:rsidRPr="003B53CB">
              <w:t xml:space="preserve"> </w:t>
            </w:r>
            <w:r w:rsidR="002F2F6B" w:rsidRPr="003B53CB">
              <w:rPr>
                <w:rFonts w:ascii="Arial" w:eastAsia="Arial" w:hAnsi="Arial" w:cs="Arial"/>
                <w:sz w:val="20"/>
              </w:rPr>
              <w:t>Staff should have their own labelled trigger bottle of anti-bacterial Sanitiser to avoid cross contamination between staff</w:t>
            </w:r>
          </w:p>
        </w:tc>
      </w:tr>
      <w:tr w:rsidR="002F2F6B" w14:paraId="63887E1E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auto"/>
          </w:tcPr>
          <w:p w14:paraId="1784FA71" w14:textId="07457611" w:rsidR="002F2F6B" w:rsidRPr="003B53CB" w:rsidRDefault="00F62C75">
            <w:pPr>
              <w:rPr>
                <w:rFonts w:ascii="Arial" w:eastAsia="Arial" w:hAnsi="Arial" w:cs="Arial"/>
                <w:sz w:val="20"/>
              </w:rPr>
            </w:pPr>
            <w:r w:rsidRPr="003B53CB">
              <w:rPr>
                <w:rFonts w:ascii="Arial" w:eastAsia="Arial" w:hAnsi="Arial" w:cs="Arial"/>
                <w:sz w:val="20"/>
              </w:rPr>
              <w:t>9</w:t>
            </w:r>
            <w:r w:rsidR="002F2F6B" w:rsidRPr="003B53CB">
              <w:rPr>
                <w:rFonts w:ascii="Arial" w:eastAsia="Arial" w:hAnsi="Arial" w:cs="Arial"/>
                <w:sz w:val="20"/>
              </w:rPr>
              <w:t>.</w:t>
            </w:r>
            <w:r w:rsidR="002F2F6B" w:rsidRPr="003B53CB">
              <w:t xml:space="preserve"> </w:t>
            </w:r>
            <w:r w:rsidR="002F2F6B" w:rsidRPr="003B53CB">
              <w:rPr>
                <w:rFonts w:ascii="Arial" w:eastAsia="Arial" w:hAnsi="Arial" w:cs="Arial"/>
                <w:sz w:val="20"/>
              </w:rPr>
              <w:t>Pay extra attention to handwashing upon entering the kitchen from outside and then at increase intervals, regularly throughout the day;</w:t>
            </w:r>
          </w:p>
        </w:tc>
      </w:tr>
      <w:tr w:rsidR="002F2F6B" w14:paraId="52DCA9D0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auto"/>
          </w:tcPr>
          <w:p w14:paraId="7F1E923A" w14:textId="66E2F77D" w:rsidR="002F2F6B" w:rsidRPr="003B53CB" w:rsidRDefault="00F62C75">
            <w:pPr>
              <w:rPr>
                <w:rFonts w:ascii="Arial" w:eastAsia="Arial" w:hAnsi="Arial" w:cs="Arial"/>
                <w:sz w:val="20"/>
              </w:rPr>
            </w:pPr>
            <w:r w:rsidRPr="003B53CB">
              <w:rPr>
                <w:rFonts w:ascii="Arial" w:eastAsia="Arial" w:hAnsi="Arial" w:cs="Arial"/>
                <w:sz w:val="20"/>
              </w:rPr>
              <w:t>10</w:t>
            </w:r>
            <w:r w:rsidR="001D05A5" w:rsidRPr="003B53CB">
              <w:rPr>
                <w:rFonts w:ascii="Arial" w:eastAsia="Arial" w:hAnsi="Arial" w:cs="Arial"/>
                <w:sz w:val="20"/>
              </w:rPr>
              <w:t>.</w:t>
            </w:r>
            <w:r w:rsidR="001D05A5" w:rsidRPr="003B53CB">
              <w:t xml:space="preserve"> </w:t>
            </w:r>
            <w:r w:rsidR="001D05A5" w:rsidRPr="003B53CB">
              <w:rPr>
                <w:rFonts w:ascii="Arial" w:eastAsia="Arial" w:hAnsi="Arial" w:cs="Arial"/>
                <w:sz w:val="20"/>
              </w:rPr>
              <w:t>Clean up and sanitize after yourself, do not expect others to clean up after you.</w:t>
            </w:r>
          </w:p>
        </w:tc>
      </w:tr>
      <w:tr w:rsidR="001D05A5" w14:paraId="10B78631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auto"/>
          </w:tcPr>
          <w:p w14:paraId="035FE3EC" w14:textId="6524B5B8" w:rsidR="001D05A5" w:rsidRPr="003B53CB" w:rsidRDefault="006E3345">
            <w:pPr>
              <w:rPr>
                <w:rFonts w:ascii="Arial" w:eastAsia="Arial" w:hAnsi="Arial" w:cs="Arial"/>
                <w:sz w:val="20"/>
              </w:rPr>
            </w:pPr>
            <w:r w:rsidRPr="003B53CB">
              <w:rPr>
                <w:rFonts w:ascii="Arial" w:eastAsia="Arial" w:hAnsi="Arial" w:cs="Arial"/>
                <w:sz w:val="20"/>
              </w:rPr>
              <w:t>1</w:t>
            </w:r>
            <w:r w:rsidR="00F62C75" w:rsidRPr="003B53CB">
              <w:rPr>
                <w:rFonts w:ascii="Arial" w:eastAsia="Arial" w:hAnsi="Arial" w:cs="Arial"/>
                <w:sz w:val="20"/>
              </w:rPr>
              <w:t>1</w:t>
            </w:r>
            <w:r w:rsidRPr="003B53CB">
              <w:rPr>
                <w:rFonts w:ascii="Arial" w:eastAsia="Arial" w:hAnsi="Arial" w:cs="Arial"/>
                <w:sz w:val="20"/>
              </w:rPr>
              <w:t>. If you are moving from one part of the kitchen to another make sure you communicate with everyone in you work area that it might affect.</w:t>
            </w:r>
          </w:p>
        </w:tc>
      </w:tr>
      <w:tr w:rsidR="00F62C75" w14:paraId="2B6D1472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auto"/>
          </w:tcPr>
          <w:p w14:paraId="4999C6D1" w14:textId="13068281" w:rsidR="00F62C75" w:rsidRPr="003B53CB" w:rsidRDefault="00F62C75" w:rsidP="00F62C75">
            <w:pPr>
              <w:rPr>
                <w:rFonts w:ascii="Arial" w:eastAsia="Arial" w:hAnsi="Arial" w:cs="Arial"/>
                <w:sz w:val="20"/>
              </w:rPr>
            </w:pPr>
            <w:r w:rsidRPr="003B53CB">
              <w:rPr>
                <w:rFonts w:ascii="Arial" w:eastAsia="Arial" w:hAnsi="Arial" w:cs="Arial"/>
                <w:sz w:val="20"/>
              </w:rPr>
              <w:t>12. After using a trolley clean and sanitise, particularly touch points, do not leave it to someone else to do</w:t>
            </w:r>
          </w:p>
        </w:tc>
      </w:tr>
      <w:tr w:rsidR="00EA10E1" w14:paraId="262E9F4F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auto"/>
          </w:tcPr>
          <w:p w14:paraId="1148854D" w14:textId="13DA57F7" w:rsidR="00EA10E1" w:rsidRPr="00C47AA2" w:rsidRDefault="00EA10E1" w:rsidP="00B243A3">
            <w:pPr>
              <w:rPr>
                <w:rFonts w:ascii="Arial" w:eastAsia="Arial" w:hAnsi="Arial" w:cs="Arial"/>
                <w:sz w:val="20"/>
              </w:rPr>
            </w:pPr>
            <w:r w:rsidRPr="00C47AA2">
              <w:rPr>
                <w:rFonts w:ascii="Arial" w:eastAsia="Arial" w:hAnsi="Arial" w:cs="Arial"/>
                <w:sz w:val="20"/>
              </w:rPr>
              <w:t>1</w:t>
            </w:r>
            <w:r w:rsidR="00B243A3" w:rsidRPr="00C47AA2">
              <w:rPr>
                <w:rFonts w:ascii="Arial" w:eastAsia="Arial" w:hAnsi="Arial" w:cs="Arial"/>
                <w:sz w:val="20"/>
              </w:rPr>
              <w:t>3</w:t>
            </w:r>
            <w:r w:rsidRPr="00C47AA2">
              <w:rPr>
                <w:rFonts w:ascii="Arial" w:eastAsia="Arial" w:hAnsi="Arial" w:cs="Arial"/>
                <w:sz w:val="20"/>
              </w:rPr>
              <w:t xml:space="preserve">. </w:t>
            </w:r>
            <w:r w:rsidRPr="00C47AA2">
              <w:rPr>
                <w:rFonts w:cstheme="minorBidi"/>
              </w:rPr>
              <w:t>No face-to-face contact, without a face covering for more than 15 minutes, unless you are separated by a screen</w:t>
            </w:r>
          </w:p>
        </w:tc>
      </w:tr>
      <w:tr w:rsidR="00EA10E1" w14:paraId="02B305B1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auto"/>
          </w:tcPr>
          <w:p w14:paraId="7AE01C85" w14:textId="58986D7C" w:rsidR="00EA10E1" w:rsidRPr="00C47AA2" w:rsidRDefault="00B243A3" w:rsidP="00B243A3">
            <w:pPr>
              <w:ind w:left="284" w:hanging="284"/>
              <w:jc w:val="both"/>
              <w:rPr>
                <w:rFonts w:ascii="Arial" w:eastAsia="Arial" w:hAnsi="Arial" w:cs="Arial"/>
                <w:sz w:val="20"/>
              </w:rPr>
            </w:pPr>
            <w:r w:rsidRPr="00C47AA2">
              <w:rPr>
                <w:rFonts w:ascii="Arial" w:eastAsia="Arial" w:hAnsi="Arial" w:cs="Arial"/>
                <w:sz w:val="20"/>
              </w:rPr>
              <w:t>14</w:t>
            </w:r>
            <w:r w:rsidR="00EA10E1" w:rsidRPr="00C47AA2">
              <w:rPr>
                <w:rFonts w:ascii="Arial" w:eastAsia="Arial" w:hAnsi="Arial" w:cs="Arial"/>
                <w:sz w:val="20"/>
              </w:rPr>
              <w:t xml:space="preserve">. No </w:t>
            </w:r>
            <w:r w:rsidR="00EA10E1" w:rsidRPr="00C47AA2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  <w:t>being within 1 metre of a person for more than a minute</w:t>
            </w:r>
            <w:r w:rsidRPr="00C47AA2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  <w:t>,</w:t>
            </w:r>
            <w:r w:rsidR="00EA10E1" w:rsidRPr="00C47AA2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47AA2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  <w:t>attention to this when serving food, work a system that allows for space between people serving, i.e. a banquet plating service, a line style, where everyone has a items and rotate or passing food containers along a line with everyone 1 metre apart.</w:t>
            </w:r>
          </w:p>
        </w:tc>
      </w:tr>
      <w:tr w:rsidR="00B243A3" w14:paraId="0A3BA914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auto"/>
          </w:tcPr>
          <w:p w14:paraId="55E696FF" w14:textId="7C6958CD" w:rsidR="00B243A3" w:rsidRPr="00C47AA2" w:rsidRDefault="00B243A3" w:rsidP="00B243A3">
            <w:pPr>
              <w:ind w:left="284" w:hanging="284"/>
              <w:jc w:val="both"/>
              <w:rPr>
                <w:rFonts w:ascii="Arial" w:eastAsia="Arial" w:hAnsi="Arial" w:cs="Arial"/>
                <w:sz w:val="20"/>
              </w:rPr>
            </w:pPr>
            <w:r w:rsidRPr="00C47AA2">
              <w:rPr>
                <w:rFonts w:ascii="Arial" w:eastAsia="Arial" w:hAnsi="Arial" w:cs="Arial"/>
                <w:sz w:val="20"/>
              </w:rPr>
              <w:t>15. Keep items of food in a dish to a minimum, less people needed to serve.</w:t>
            </w:r>
          </w:p>
        </w:tc>
      </w:tr>
      <w:tr w:rsidR="007750AA" w14:paraId="062FE8EA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F5F5F5"/>
          </w:tcPr>
          <w:p w14:paraId="1248995B" w14:textId="2C7D981E" w:rsidR="007750AA" w:rsidRDefault="0033168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Hazard; </w:t>
            </w:r>
            <w:r w:rsidRPr="00E556BC">
              <w:rPr>
                <w:rFonts w:ascii="Arial" w:eastAsia="Arial" w:hAnsi="Arial" w:cs="Arial"/>
                <w:b/>
                <w:sz w:val="28"/>
                <w:szCs w:val="28"/>
              </w:rPr>
              <w:t>Access into Kitchen, including deliveries</w:t>
            </w:r>
          </w:p>
        </w:tc>
      </w:tr>
      <w:tr w:rsidR="007750AA" w14:paraId="337560EA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F5F5F5"/>
          </w:tcPr>
          <w:p w14:paraId="2ACA719D" w14:textId="3CEB8AA6" w:rsidR="007750AA" w:rsidRDefault="0033168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Control Measures:</w:t>
            </w:r>
          </w:p>
        </w:tc>
      </w:tr>
      <w:tr w:rsidR="00331683" w14:paraId="237EAFE0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auto"/>
          </w:tcPr>
          <w:p w14:paraId="0CAB523D" w14:textId="58E9E468" w:rsidR="00331683" w:rsidRPr="00E556BC" w:rsidRDefault="00331683">
            <w:pPr>
              <w:rPr>
                <w:rFonts w:ascii="Arial" w:eastAsia="Arial" w:hAnsi="Arial" w:cs="Arial"/>
                <w:sz w:val="20"/>
              </w:rPr>
            </w:pPr>
            <w:r w:rsidRPr="00E556BC">
              <w:rPr>
                <w:rFonts w:ascii="Arial" w:eastAsia="Arial" w:hAnsi="Arial" w:cs="Arial"/>
                <w:sz w:val="20"/>
              </w:rPr>
              <w:t xml:space="preserve">1. No-one other than chefs and kitchen porters to </w:t>
            </w:r>
            <w:proofErr w:type="gramStart"/>
            <w:r w:rsidRPr="00E556BC">
              <w:rPr>
                <w:rFonts w:ascii="Arial" w:eastAsia="Arial" w:hAnsi="Arial" w:cs="Arial"/>
                <w:sz w:val="20"/>
              </w:rPr>
              <w:t>be allowed</w:t>
            </w:r>
            <w:proofErr w:type="gramEnd"/>
            <w:r w:rsidRPr="00E556BC">
              <w:rPr>
                <w:rFonts w:ascii="Arial" w:eastAsia="Arial" w:hAnsi="Arial" w:cs="Arial"/>
                <w:sz w:val="20"/>
              </w:rPr>
              <w:t xml:space="preserve"> in the kitchen at any time</w:t>
            </w:r>
            <w:r w:rsidR="00F62C75">
              <w:rPr>
                <w:rFonts w:ascii="Arial" w:eastAsia="Arial" w:hAnsi="Arial" w:cs="Arial"/>
                <w:sz w:val="20"/>
              </w:rPr>
              <w:t>, unless servery staff are part of the “bubble” and have the same work pattern</w:t>
            </w:r>
            <w:r w:rsidRPr="00E556BC"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331683" w14:paraId="086FD311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auto"/>
          </w:tcPr>
          <w:p w14:paraId="1342E59F" w14:textId="75CAB8F2" w:rsidR="00331683" w:rsidRPr="00E556BC" w:rsidRDefault="00E556BC" w:rsidP="006C149B">
            <w:pPr>
              <w:rPr>
                <w:rFonts w:ascii="Arial" w:eastAsia="Arial" w:hAnsi="Arial" w:cs="Arial"/>
                <w:sz w:val="20"/>
              </w:rPr>
            </w:pPr>
            <w:r w:rsidRPr="00E556BC">
              <w:rPr>
                <w:rFonts w:ascii="Arial" w:eastAsia="Arial" w:hAnsi="Arial" w:cs="Arial"/>
                <w:sz w:val="20"/>
              </w:rPr>
              <w:t>2.</w:t>
            </w:r>
            <w:r w:rsidRPr="00E556BC">
              <w:t xml:space="preserve"> </w:t>
            </w:r>
            <w:r w:rsidRPr="00E556BC">
              <w:rPr>
                <w:rFonts w:ascii="Arial" w:eastAsia="Arial" w:hAnsi="Arial" w:cs="Arial"/>
                <w:sz w:val="20"/>
              </w:rPr>
              <w:t xml:space="preserve">Deliveries </w:t>
            </w:r>
            <w:proofErr w:type="gramStart"/>
            <w:r w:rsidRPr="00E556BC">
              <w:rPr>
                <w:rFonts w:ascii="Arial" w:eastAsia="Arial" w:hAnsi="Arial" w:cs="Arial"/>
                <w:sz w:val="20"/>
              </w:rPr>
              <w:t>must be accepted</w:t>
            </w:r>
            <w:proofErr w:type="gramEnd"/>
            <w:r w:rsidRPr="00E556BC">
              <w:rPr>
                <w:rFonts w:ascii="Arial" w:eastAsia="Arial" w:hAnsi="Arial" w:cs="Arial"/>
                <w:sz w:val="20"/>
              </w:rPr>
              <w:t xml:space="preserve"> in the designated and marked zones. There should be no direc</w:t>
            </w:r>
            <w:r w:rsidR="006C149B">
              <w:rPr>
                <w:rFonts w:ascii="Arial" w:eastAsia="Arial" w:hAnsi="Arial" w:cs="Arial"/>
                <w:sz w:val="20"/>
              </w:rPr>
              <w:t>t contact with delivery drivers.</w:t>
            </w:r>
          </w:p>
        </w:tc>
      </w:tr>
      <w:tr w:rsidR="00331683" w14:paraId="2517FCA0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auto"/>
          </w:tcPr>
          <w:p w14:paraId="2FA9EDE3" w14:textId="7E5578AC" w:rsidR="00331683" w:rsidRDefault="00E556BC">
            <w:pPr>
              <w:rPr>
                <w:rFonts w:ascii="Arial" w:eastAsia="Arial" w:hAnsi="Arial" w:cs="Arial"/>
                <w:b/>
                <w:sz w:val="20"/>
              </w:rPr>
            </w:pPr>
            <w:r w:rsidRPr="00E556BC">
              <w:rPr>
                <w:rFonts w:ascii="Arial" w:eastAsia="Arial" w:hAnsi="Arial" w:cs="Arial"/>
                <w:sz w:val="20"/>
              </w:rPr>
              <w:t>3.</w:t>
            </w:r>
            <w:r w:rsidRPr="00E556BC">
              <w:t xml:space="preserve"> </w:t>
            </w:r>
            <w:r w:rsidRPr="00E556BC">
              <w:rPr>
                <w:rFonts w:ascii="Arial" w:eastAsia="Arial" w:hAnsi="Arial" w:cs="Arial"/>
                <w:sz w:val="20"/>
              </w:rPr>
              <w:t>Delivery Drivers are not to be allowed access into the kitchen area or staff changing / toilet facilities</w:t>
            </w:r>
          </w:p>
        </w:tc>
      </w:tr>
      <w:tr w:rsidR="00C721B2" w14:paraId="3750561F" w14:textId="77777777" w:rsidTr="00B83153">
        <w:trPr>
          <w:trHeight w:val="331"/>
        </w:trPr>
        <w:tc>
          <w:tcPr>
            <w:tcW w:w="15608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auto"/>
          </w:tcPr>
          <w:p w14:paraId="6C02825F" w14:textId="7D4EFFF4" w:rsidR="00C721B2" w:rsidRDefault="00E556BC">
            <w:r>
              <w:t xml:space="preserve">4. </w:t>
            </w:r>
            <w:r w:rsidRPr="00E556BC">
              <w:t>All staff who accept deliveries and decant into storage must ensure good handwashing / use of PPE and cleaning of delivery points after each delivery.</w:t>
            </w:r>
          </w:p>
        </w:tc>
      </w:tr>
      <w:tr w:rsidR="00C721B2" w14:paraId="6F89EF1E" w14:textId="77777777" w:rsidTr="00B83153">
        <w:trPr>
          <w:trHeight w:val="343"/>
        </w:trPr>
        <w:tc>
          <w:tcPr>
            <w:tcW w:w="15608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auto"/>
          </w:tcPr>
          <w:p w14:paraId="2004B469" w14:textId="31D74894" w:rsidR="00C721B2" w:rsidRDefault="00E556BC">
            <w:r>
              <w:t xml:space="preserve">5. </w:t>
            </w:r>
            <w:r w:rsidRPr="00E556BC">
              <w:t xml:space="preserve">External Contractors should not enter the kitchen until this has been authorised by the Chef in Charge on duty. This should happen via a phone call from the lodge on arrival of the contractor. If possible, work </w:t>
            </w:r>
            <w:proofErr w:type="gramStart"/>
            <w:r w:rsidRPr="00E556BC">
              <w:t>should be carried</w:t>
            </w:r>
            <w:proofErr w:type="gramEnd"/>
            <w:r w:rsidRPr="00E556BC">
              <w:t xml:space="preserve"> out when the kitchen is closed, under the supervision of the works dept.  Post work cleaning regimes </w:t>
            </w:r>
            <w:proofErr w:type="gramStart"/>
            <w:r w:rsidRPr="00E556BC">
              <w:t>must then be adhered</w:t>
            </w:r>
            <w:proofErr w:type="gramEnd"/>
            <w:r w:rsidRPr="00E556BC">
              <w:t xml:space="preserve"> to.</w:t>
            </w:r>
          </w:p>
        </w:tc>
      </w:tr>
      <w:tr w:rsidR="00C721B2" w14:paraId="3FDAE5AA" w14:textId="77777777" w:rsidTr="00B83153">
        <w:trPr>
          <w:trHeight w:val="340"/>
        </w:trPr>
        <w:tc>
          <w:tcPr>
            <w:tcW w:w="15608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19A73CF9" w14:textId="34F2613E" w:rsidR="00C721B2" w:rsidRDefault="00E556BC">
            <w:proofErr w:type="gramStart"/>
            <w:r>
              <w:t xml:space="preserve">6. </w:t>
            </w:r>
            <w:r w:rsidRPr="00E556BC">
              <w:t>If contractors can enter the kitchen during the quiet period in the afternoons</w:t>
            </w:r>
            <w:proofErr w:type="gramEnd"/>
            <w:r w:rsidRPr="00E556BC">
              <w:t xml:space="preserve"> it will minimise contact with Catering staff. External contractors still need to maintain social distancing and follow guidance as directed.</w:t>
            </w:r>
          </w:p>
        </w:tc>
      </w:tr>
      <w:tr w:rsidR="00C721B2" w14:paraId="3E3A36D2" w14:textId="77777777" w:rsidTr="00B83153">
        <w:trPr>
          <w:trHeight w:val="340"/>
        </w:trPr>
        <w:tc>
          <w:tcPr>
            <w:tcW w:w="15608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4BA96FFE" w14:textId="46D4F93F" w:rsidR="00C721B2" w:rsidRDefault="00E556BC">
            <w:r>
              <w:t xml:space="preserve">7. </w:t>
            </w:r>
            <w:r w:rsidRPr="00E556BC">
              <w:t>Service staff to collect food from pass through servery</w:t>
            </w:r>
            <w:r w:rsidR="00797934">
              <w:t xml:space="preserve"> and not to enter the kitchen</w:t>
            </w:r>
          </w:p>
        </w:tc>
      </w:tr>
      <w:tr w:rsidR="00C721B2" w14:paraId="2B3532D4" w14:textId="77777777" w:rsidTr="00B83153">
        <w:trPr>
          <w:trHeight w:val="335"/>
        </w:trPr>
        <w:tc>
          <w:tcPr>
            <w:tcW w:w="15608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5A55DE12" w14:textId="5C47F709" w:rsidR="00C721B2" w:rsidRDefault="00E556BC" w:rsidP="00797934">
            <w:r>
              <w:t xml:space="preserve">8. </w:t>
            </w:r>
            <w:r w:rsidRPr="00E556BC">
              <w:t xml:space="preserve">Visitor fill </w:t>
            </w:r>
            <w:r w:rsidR="00797934">
              <w:t>and sign “visitor and Employee COVID-19 Screening Questionnaire”</w:t>
            </w:r>
          </w:p>
        </w:tc>
      </w:tr>
      <w:tr w:rsidR="00E556BC" w14:paraId="3C196C1F" w14:textId="77777777" w:rsidTr="00B83153">
        <w:trPr>
          <w:trHeight w:val="335"/>
        </w:trPr>
        <w:tc>
          <w:tcPr>
            <w:tcW w:w="15608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0A781710" w14:textId="48F9122A" w:rsidR="00E556BC" w:rsidRDefault="00E556BC" w:rsidP="00797934">
            <w:r>
              <w:t xml:space="preserve">9. </w:t>
            </w:r>
            <w:r w:rsidRPr="00E556BC">
              <w:t xml:space="preserve">Stock controller stays in his own bubble, </w:t>
            </w:r>
            <w:r w:rsidR="00797934" w:rsidRPr="00797934">
              <w:t xml:space="preserve">duty Chefs give food orders </w:t>
            </w:r>
            <w:r w:rsidR="00797934">
              <w:t xml:space="preserve">to process, </w:t>
            </w:r>
            <w:r w:rsidRPr="00E556BC">
              <w:t xml:space="preserve">when the kitchen is </w:t>
            </w:r>
            <w:r w:rsidR="00797934">
              <w:t xml:space="preserve">quiet </w:t>
            </w:r>
            <w:r w:rsidR="008220CD">
              <w:t xml:space="preserve">Stock controller </w:t>
            </w:r>
            <w:r w:rsidR="00797934">
              <w:t>checks stock</w:t>
            </w:r>
          </w:p>
        </w:tc>
      </w:tr>
    </w:tbl>
    <w:p w14:paraId="32EBC423" w14:textId="77777777" w:rsidR="00C721B2" w:rsidRDefault="00C721B2">
      <w:pPr>
        <w:spacing w:after="0"/>
        <w:ind w:left="-600" w:right="26"/>
      </w:pPr>
    </w:p>
    <w:tbl>
      <w:tblPr>
        <w:tblStyle w:val="TableGrid"/>
        <w:tblW w:w="15546" w:type="dxa"/>
        <w:tblInd w:w="12" w:type="dxa"/>
        <w:tblCellMar>
          <w:top w:w="79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15546"/>
      </w:tblGrid>
      <w:tr w:rsidR="00C721B2" w14:paraId="5AE3D655" w14:textId="77777777" w:rsidTr="00B83153">
        <w:trPr>
          <w:trHeight w:val="331"/>
        </w:trPr>
        <w:tc>
          <w:tcPr>
            <w:tcW w:w="15546" w:type="dxa"/>
            <w:tcBorders>
              <w:top w:val="single" w:sz="4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  <w:shd w:val="clear" w:color="auto" w:fill="F5F5F5"/>
          </w:tcPr>
          <w:p w14:paraId="7DAFC34A" w14:textId="77777777" w:rsidR="00C721B2" w:rsidRDefault="00876209"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Hazard : </w:t>
            </w:r>
            <w:r w:rsidRPr="00797934">
              <w:rPr>
                <w:rFonts w:ascii="Arial" w:eastAsia="Arial" w:hAnsi="Arial" w:cs="Arial"/>
                <w:b/>
                <w:sz w:val="32"/>
                <w:szCs w:val="32"/>
              </w:rPr>
              <w:t>Infection</w:t>
            </w:r>
            <w:r w:rsidRPr="00797934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</w:tr>
      <w:tr w:rsidR="00C721B2" w14:paraId="7CCF5A8C" w14:textId="77777777" w:rsidTr="00B83153">
        <w:trPr>
          <w:trHeight w:val="343"/>
        </w:trPr>
        <w:tc>
          <w:tcPr>
            <w:tcW w:w="15546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71A25CCF" w14:textId="77777777" w:rsidR="00C721B2" w:rsidRDefault="00876209">
            <w:r>
              <w:rPr>
                <w:rFonts w:ascii="Arial" w:eastAsia="Arial" w:hAnsi="Arial" w:cs="Arial"/>
                <w:b/>
                <w:sz w:val="20"/>
              </w:rPr>
              <w:t>Control Measures:</w:t>
            </w:r>
          </w:p>
        </w:tc>
      </w:tr>
      <w:tr w:rsidR="00C721B2" w14:paraId="386838E9" w14:textId="77777777" w:rsidTr="00B83153">
        <w:trPr>
          <w:trHeight w:val="340"/>
        </w:trPr>
        <w:tc>
          <w:tcPr>
            <w:tcW w:w="15546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39D195AF" w14:textId="77777777" w:rsidR="00C721B2" w:rsidRDefault="00876209">
            <w:r>
              <w:rPr>
                <w:rFonts w:ascii="Arial" w:eastAsia="Arial" w:hAnsi="Arial" w:cs="Arial"/>
                <w:sz w:val="20"/>
              </w:rPr>
              <w:t xml:space="preserve">1. If any member of staff presents symptoms of infection, such as a High fever, cough or if they are finding it hard to breath, they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should be sent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home immediately.  </w:t>
            </w:r>
          </w:p>
        </w:tc>
      </w:tr>
      <w:tr w:rsidR="00C721B2" w14:paraId="13EEC78B" w14:textId="77777777" w:rsidTr="00B83153">
        <w:trPr>
          <w:trHeight w:val="340"/>
        </w:trPr>
        <w:tc>
          <w:tcPr>
            <w:tcW w:w="15546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115C106C" w14:textId="77777777" w:rsidR="00C721B2" w:rsidRDefault="00876209">
            <w:r>
              <w:rPr>
                <w:rFonts w:ascii="Arial" w:eastAsia="Arial" w:hAnsi="Arial" w:cs="Arial"/>
                <w:sz w:val="20"/>
              </w:rPr>
              <w:t xml:space="preserve">2. The area in which an infected member of staff was working in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should be closed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off until staff are able to carry out a deep clean with all the correct PPE.</w:t>
            </w:r>
          </w:p>
        </w:tc>
      </w:tr>
      <w:tr w:rsidR="00C721B2" w14:paraId="5A703960" w14:textId="77777777" w:rsidTr="00B83153">
        <w:trPr>
          <w:trHeight w:val="335"/>
        </w:trPr>
        <w:tc>
          <w:tcPr>
            <w:tcW w:w="15546" w:type="dxa"/>
            <w:tcBorders>
              <w:top w:val="single" w:sz="8" w:space="0" w:color="8C141E"/>
              <w:left w:val="single" w:sz="4" w:space="0" w:color="8C141E"/>
              <w:bottom w:val="single" w:sz="8" w:space="0" w:color="8C141E"/>
              <w:right w:val="single" w:sz="4" w:space="0" w:color="8C141E"/>
            </w:tcBorders>
          </w:tcPr>
          <w:p w14:paraId="4A69DDD6" w14:textId="77777777" w:rsidR="00C721B2" w:rsidRDefault="00876209">
            <w:r>
              <w:rPr>
                <w:rFonts w:ascii="Arial" w:eastAsia="Arial" w:hAnsi="Arial" w:cs="Arial"/>
                <w:sz w:val="20"/>
              </w:rPr>
              <w:t xml:space="preserve">3. Only necessary visits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should be done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once an area has been deep cleaned to avoid spreading infection.</w:t>
            </w:r>
          </w:p>
        </w:tc>
      </w:tr>
    </w:tbl>
    <w:p w14:paraId="1248BF14" w14:textId="57B90F86" w:rsidR="00876209" w:rsidRDefault="00876209"/>
    <w:p w14:paraId="71956783" w14:textId="0BB0F2A5" w:rsidR="00BB4FD6" w:rsidRPr="00BB4FD6" w:rsidRDefault="00BB4FD6" w:rsidP="00BB4FD6"/>
    <w:p w14:paraId="1E5966B4" w14:textId="66C5DB29" w:rsidR="00BB4FD6" w:rsidRPr="00BB4FD6" w:rsidRDefault="00BB4FD6" w:rsidP="00BB4FD6"/>
    <w:p w14:paraId="4F759095" w14:textId="6C38720D" w:rsidR="00BB4FD6" w:rsidRPr="00BB4FD6" w:rsidRDefault="00BB4FD6" w:rsidP="00BB4FD6"/>
    <w:p w14:paraId="4C7C5954" w14:textId="597BC80D" w:rsidR="00BB4FD6" w:rsidRPr="00BB4FD6" w:rsidRDefault="00BB4FD6" w:rsidP="00BB4FD6"/>
    <w:p w14:paraId="7CB68112" w14:textId="00829464" w:rsidR="00BB4FD6" w:rsidRDefault="00BB4FD6" w:rsidP="00BB4FD6"/>
    <w:p w14:paraId="2C8375C1" w14:textId="4A493425" w:rsidR="00BB4FD6" w:rsidRPr="00BB4FD6" w:rsidRDefault="00BB4FD6" w:rsidP="00BB4FD6">
      <w:pPr>
        <w:tabs>
          <w:tab w:val="left" w:pos="4990"/>
        </w:tabs>
      </w:pPr>
      <w:r>
        <w:tab/>
      </w:r>
    </w:p>
    <w:sectPr w:rsidR="00BB4FD6" w:rsidRPr="00BB4FD6">
      <w:footerReference w:type="even" r:id="rId7"/>
      <w:footerReference w:type="default" r:id="rId8"/>
      <w:footerReference w:type="first" r:id="rId9"/>
      <w:pgSz w:w="16840" w:h="11900" w:orient="landscape"/>
      <w:pgMar w:top="1106" w:right="600" w:bottom="765" w:left="600" w:header="72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BC176" w14:textId="77777777" w:rsidR="00850946" w:rsidRDefault="00850946">
      <w:pPr>
        <w:spacing w:after="0" w:line="240" w:lineRule="auto"/>
      </w:pPr>
      <w:r>
        <w:separator/>
      </w:r>
    </w:p>
  </w:endnote>
  <w:endnote w:type="continuationSeparator" w:id="0">
    <w:p w14:paraId="387779C3" w14:textId="77777777" w:rsidR="00850946" w:rsidRDefault="0085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3258C" w14:textId="46EB7B45" w:rsidR="00C721B2" w:rsidRDefault="00876209">
    <w:pPr>
      <w:tabs>
        <w:tab w:val="center" w:pos="6568"/>
      </w:tabs>
      <w:spacing w:after="0"/>
      <w:ind w:left="-20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DD7AFC3" wp14:editId="167EA276">
          <wp:simplePos x="0" y="0"/>
          <wp:positionH relativeFrom="page">
            <wp:posOffset>9677400</wp:posOffset>
          </wp:positionH>
          <wp:positionV relativeFrom="page">
            <wp:posOffset>7175500</wp:posOffset>
          </wp:positionV>
          <wp:extent cx="762000" cy="254000"/>
          <wp:effectExtent l="0" t="0" r="0" b="0"/>
          <wp:wrapSquare wrapText="bothSides"/>
          <wp:docPr id="111" name="Picture 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Picture 1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| </w:t>
    </w:r>
    <w:fldSimple w:instr=" NUMPAGES   \* MERGEFORMAT ">
      <w:r w:rsidR="00C47AA2" w:rsidRPr="00C47AA2">
        <w:rPr>
          <w:rFonts w:ascii="Arial" w:eastAsia="Arial" w:hAnsi="Arial" w:cs="Arial"/>
          <w:noProof/>
          <w:sz w:val="16"/>
        </w:rPr>
        <w:t>5</w:t>
      </w:r>
    </w:fldSimple>
    <w:r>
      <w:rPr>
        <w:rFonts w:ascii="Arial" w:eastAsia="Arial" w:hAnsi="Arial" w:cs="Arial"/>
        <w:sz w:val="16"/>
      </w:rPr>
      <w:t xml:space="preserve">  © Copyright PBS 2016</w:t>
    </w:r>
    <w:r>
      <w:rPr>
        <w:rFonts w:ascii="Arial" w:eastAsia="Arial" w:hAnsi="Arial" w:cs="Arial"/>
        <w:sz w:val="16"/>
      </w:rPr>
      <w:tab/>
      <w:t>Date Generated: 09/06/2020 10:45:28</w:t>
    </w:r>
    <w:r>
      <w:rPr>
        <w:rFonts w:ascii="Arial" w:eastAsia="Arial" w:hAnsi="Arial" w:cs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3C356" w14:textId="0313A8F1" w:rsidR="00C721B2" w:rsidRDefault="00876209">
    <w:pPr>
      <w:tabs>
        <w:tab w:val="center" w:pos="6568"/>
      </w:tabs>
      <w:spacing w:after="0"/>
      <w:ind w:left="-200"/>
    </w:pPr>
    <w:r>
      <w:rPr>
        <w:rFonts w:ascii="Arial" w:eastAsia="Arial" w:hAnsi="Arial" w:cs="Arial"/>
        <w:sz w:val="16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033162" w:rsidRPr="00033162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| </w:t>
    </w:r>
    <w:fldSimple w:instr=" NUMPAGES   \* MERGEFORMAT ">
      <w:r w:rsidR="00033162" w:rsidRPr="00033162">
        <w:rPr>
          <w:rFonts w:ascii="Arial" w:eastAsia="Arial" w:hAnsi="Arial" w:cs="Arial"/>
          <w:noProof/>
          <w:sz w:val="16"/>
        </w:rPr>
        <w:t>5</w:t>
      </w:r>
    </w:fldSimple>
    <w:r>
      <w:rPr>
        <w:rFonts w:ascii="Arial" w:eastAsia="Arial" w:hAnsi="Arial" w:cs="Arial"/>
        <w:sz w:val="16"/>
      </w:rPr>
      <w:t xml:space="preserve">  </w:t>
    </w:r>
    <w:r>
      <w:rPr>
        <w:rFonts w:ascii="Arial" w:eastAsia="Arial" w:hAnsi="Arial" w:cs="Arial"/>
        <w:sz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0912" w14:textId="4073A4CF" w:rsidR="00C721B2" w:rsidRDefault="00876209">
    <w:pPr>
      <w:tabs>
        <w:tab w:val="center" w:pos="6568"/>
      </w:tabs>
      <w:spacing w:after="0"/>
      <w:ind w:left="-20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BE3761" wp14:editId="0A5F6BDE">
          <wp:simplePos x="0" y="0"/>
          <wp:positionH relativeFrom="page">
            <wp:posOffset>9677400</wp:posOffset>
          </wp:positionH>
          <wp:positionV relativeFrom="page">
            <wp:posOffset>7175500</wp:posOffset>
          </wp:positionV>
          <wp:extent cx="762000" cy="2540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Picture 1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| </w:t>
    </w:r>
    <w:fldSimple w:instr=" NUMPAGES   \* MERGEFORMAT ">
      <w:r w:rsidR="00C47AA2" w:rsidRPr="00C47AA2">
        <w:rPr>
          <w:rFonts w:ascii="Arial" w:eastAsia="Arial" w:hAnsi="Arial" w:cs="Arial"/>
          <w:noProof/>
          <w:sz w:val="16"/>
        </w:rPr>
        <w:t>5</w:t>
      </w:r>
    </w:fldSimple>
    <w:r>
      <w:rPr>
        <w:rFonts w:ascii="Arial" w:eastAsia="Arial" w:hAnsi="Arial" w:cs="Arial"/>
        <w:sz w:val="16"/>
      </w:rPr>
      <w:t xml:space="preserve">  © Copyright PBS 2016</w:t>
    </w:r>
    <w:r>
      <w:rPr>
        <w:rFonts w:ascii="Arial" w:eastAsia="Arial" w:hAnsi="Arial" w:cs="Arial"/>
        <w:sz w:val="16"/>
      </w:rPr>
      <w:tab/>
      <w:t>Date Generated: 09/06/2020 10:45:28</w:t>
    </w:r>
    <w:r>
      <w:rPr>
        <w:rFonts w:ascii="Arial" w:eastAsia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2A77F" w14:textId="77777777" w:rsidR="00850946" w:rsidRDefault="00850946">
      <w:pPr>
        <w:spacing w:after="0" w:line="240" w:lineRule="auto"/>
      </w:pPr>
      <w:r>
        <w:separator/>
      </w:r>
    </w:p>
  </w:footnote>
  <w:footnote w:type="continuationSeparator" w:id="0">
    <w:p w14:paraId="5FB2CF6E" w14:textId="77777777" w:rsidR="00850946" w:rsidRDefault="00850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B2"/>
    <w:rsid w:val="00033162"/>
    <w:rsid w:val="00033D67"/>
    <w:rsid w:val="000A1FCE"/>
    <w:rsid w:val="001D05A5"/>
    <w:rsid w:val="0021676B"/>
    <w:rsid w:val="00220535"/>
    <w:rsid w:val="002F2F6B"/>
    <w:rsid w:val="00331683"/>
    <w:rsid w:val="00377B5D"/>
    <w:rsid w:val="003B53CB"/>
    <w:rsid w:val="003C7BB2"/>
    <w:rsid w:val="00445B1D"/>
    <w:rsid w:val="00474641"/>
    <w:rsid w:val="00483ED1"/>
    <w:rsid w:val="004952E2"/>
    <w:rsid w:val="004A3F37"/>
    <w:rsid w:val="004C66FD"/>
    <w:rsid w:val="00574BB7"/>
    <w:rsid w:val="006640B3"/>
    <w:rsid w:val="006C149B"/>
    <w:rsid w:val="006E3345"/>
    <w:rsid w:val="007448B4"/>
    <w:rsid w:val="007750AA"/>
    <w:rsid w:val="00786FAA"/>
    <w:rsid w:val="00797934"/>
    <w:rsid w:val="008220CD"/>
    <w:rsid w:val="00850946"/>
    <w:rsid w:val="00876209"/>
    <w:rsid w:val="00876B5F"/>
    <w:rsid w:val="008A1FFF"/>
    <w:rsid w:val="008A60EC"/>
    <w:rsid w:val="008C05C0"/>
    <w:rsid w:val="00922022"/>
    <w:rsid w:val="009325C3"/>
    <w:rsid w:val="009340D4"/>
    <w:rsid w:val="00962082"/>
    <w:rsid w:val="00963BBD"/>
    <w:rsid w:val="00A072C6"/>
    <w:rsid w:val="00A54B59"/>
    <w:rsid w:val="00A57356"/>
    <w:rsid w:val="00A90090"/>
    <w:rsid w:val="00AA4DED"/>
    <w:rsid w:val="00B243A3"/>
    <w:rsid w:val="00B254B8"/>
    <w:rsid w:val="00B27A87"/>
    <w:rsid w:val="00B62D63"/>
    <w:rsid w:val="00B83153"/>
    <w:rsid w:val="00BA7D65"/>
    <w:rsid w:val="00BB4FD6"/>
    <w:rsid w:val="00C47AA2"/>
    <w:rsid w:val="00C721B2"/>
    <w:rsid w:val="00D70248"/>
    <w:rsid w:val="00E45CE8"/>
    <w:rsid w:val="00E55092"/>
    <w:rsid w:val="00E556BC"/>
    <w:rsid w:val="00E80FFC"/>
    <w:rsid w:val="00E9710F"/>
    <w:rsid w:val="00EA10E1"/>
    <w:rsid w:val="00EC7FC4"/>
    <w:rsid w:val="00F17698"/>
    <w:rsid w:val="00F62C75"/>
    <w:rsid w:val="00FD0BFB"/>
    <w:rsid w:val="00FD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4A76"/>
  <w15:docId w15:val="{2D192454-12B4-42E7-8BFB-283154FB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F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4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ED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A1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Balliol College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Wowra</dc:creator>
  <cp:keywords/>
  <cp:lastModifiedBy>Kelsey_Tim@stcatz.ox.ac.uk</cp:lastModifiedBy>
  <cp:revision>28</cp:revision>
  <cp:lastPrinted>2020-10-06T14:49:00Z</cp:lastPrinted>
  <dcterms:created xsi:type="dcterms:W3CDTF">2020-07-22T16:01:00Z</dcterms:created>
  <dcterms:modified xsi:type="dcterms:W3CDTF">2021-01-06T11:00:00Z</dcterms:modified>
</cp:coreProperties>
</file>